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AC18" w14:textId="7289DDD5" w:rsidR="00D84F84" w:rsidRPr="00892FA0" w:rsidRDefault="00D84F84" w:rsidP="00CE68D6">
      <w:pPr>
        <w:tabs>
          <w:tab w:val="left" w:pos="-990"/>
        </w:tabs>
        <w:jc w:val="center"/>
        <w:rPr>
          <w:rFonts w:ascii="Arial" w:hAnsi="Arial" w:cs="Arial"/>
        </w:rPr>
      </w:pPr>
      <w:r w:rsidRPr="00892FA0">
        <w:rPr>
          <w:rFonts w:ascii="Arial" w:hAnsi="Arial" w:cs="Arial"/>
        </w:rPr>
        <w:t>APPENDIX 17      CONSTITUTION</w:t>
      </w:r>
    </w:p>
    <w:p w14:paraId="60D93F81" w14:textId="2C55163A" w:rsidR="00D84F84" w:rsidRPr="00892FA0" w:rsidRDefault="00CE68D6" w:rsidP="00CE68D6">
      <w:pPr>
        <w:tabs>
          <w:tab w:val="center" w:pos="5112"/>
          <w:tab w:val="left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of the Academic Senate of California State Polytechnic University, Pomona</w:t>
      </w:r>
    </w:p>
    <w:p w14:paraId="2F512F11" w14:textId="5742682A" w:rsidR="00D84F84" w:rsidRPr="00892FA0" w:rsidRDefault="00D84F84" w:rsidP="00CE68D6">
      <w:pPr>
        <w:tabs>
          <w:tab w:val="center" w:pos="5112"/>
          <w:tab w:val="left" w:pos="5220"/>
        </w:tabs>
        <w:jc w:val="center"/>
        <w:rPr>
          <w:rFonts w:ascii="Arial" w:hAnsi="Arial" w:cs="Arial"/>
          <w:i/>
        </w:rPr>
      </w:pPr>
      <w:r w:rsidRPr="00892FA0">
        <w:rPr>
          <w:rFonts w:ascii="Arial" w:hAnsi="Arial" w:cs="Arial"/>
          <w:i/>
        </w:rPr>
        <w:t>Elections &amp; Procedures Proposed Amendment</w:t>
      </w:r>
    </w:p>
    <w:p w14:paraId="5887768A" w14:textId="6448CBCD" w:rsidR="00D84F84" w:rsidRPr="00892FA0" w:rsidRDefault="00D84F84" w:rsidP="00D84F84">
      <w:pPr>
        <w:tabs>
          <w:tab w:val="center" w:pos="5112"/>
          <w:tab w:val="left" w:pos="5220"/>
        </w:tabs>
        <w:jc w:val="center"/>
        <w:rPr>
          <w:rFonts w:ascii="Arial" w:hAnsi="Arial" w:cs="Arial"/>
          <w:i/>
        </w:rPr>
      </w:pPr>
      <w:r w:rsidRPr="00892FA0">
        <w:rPr>
          <w:rFonts w:ascii="Arial" w:hAnsi="Arial" w:cs="Arial"/>
          <w:i/>
        </w:rPr>
        <w:t xml:space="preserve">Presented to the Executive Committee on </w:t>
      </w:r>
      <w:r w:rsidR="0042511C">
        <w:rPr>
          <w:rFonts w:ascii="Arial" w:hAnsi="Arial" w:cs="Arial"/>
          <w:i/>
        </w:rPr>
        <w:t>5</w:t>
      </w:r>
      <w:r w:rsidRPr="00892FA0">
        <w:rPr>
          <w:rFonts w:ascii="Arial" w:hAnsi="Arial" w:cs="Arial"/>
          <w:i/>
        </w:rPr>
        <w:t>/</w:t>
      </w:r>
      <w:r w:rsidR="0042511C">
        <w:rPr>
          <w:rFonts w:ascii="Arial" w:hAnsi="Arial" w:cs="Arial"/>
          <w:i/>
        </w:rPr>
        <w:t>10</w:t>
      </w:r>
      <w:r w:rsidRPr="00892FA0">
        <w:rPr>
          <w:rFonts w:ascii="Arial" w:hAnsi="Arial" w:cs="Arial"/>
          <w:i/>
        </w:rPr>
        <w:t>/17 by Prof. Arthur Winer</w:t>
      </w:r>
    </w:p>
    <w:p w14:paraId="5FDB8464" w14:textId="77777777" w:rsidR="00D84F84" w:rsidRPr="00892FA0" w:rsidRDefault="00D84F84" w:rsidP="00D84F84">
      <w:pPr>
        <w:tabs>
          <w:tab w:val="left" w:pos="-540"/>
        </w:tabs>
        <w:rPr>
          <w:rFonts w:ascii="Arial" w:hAnsi="Arial" w:cs="Arial"/>
        </w:rPr>
      </w:pPr>
    </w:p>
    <w:p w14:paraId="0372DEA0" w14:textId="77777777" w:rsidR="00D84F84" w:rsidRPr="00892FA0" w:rsidRDefault="00D84F84" w:rsidP="00D84F84">
      <w:pPr>
        <w:pStyle w:val="Heading3"/>
        <w:tabs>
          <w:tab w:val="left" w:pos="-540"/>
        </w:tabs>
        <w:rPr>
          <w:rFonts w:cs="Arial"/>
          <w:b/>
          <w:bCs/>
          <w:szCs w:val="24"/>
          <w:u w:val="none"/>
        </w:rPr>
      </w:pPr>
      <w:r w:rsidRPr="00892FA0">
        <w:rPr>
          <w:rFonts w:cs="Arial"/>
          <w:b/>
          <w:bCs/>
          <w:szCs w:val="24"/>
          <w:u w:val="none"/>
        </w:rPr>
        <w:t>Article III</w:t>
      </w:r>
      <w:r w:rsidRPr="00892FA0">
        <w:rPr>
          <w:rFonts w:cs="Arial"/>
          <w:b/>
          <w:bCs/>
          <w:szCs w:val="24"/>
          <w:u w:val="none"/>
        </w:rPr>
        <w:tab/>
        <w:t>Membership and Organization</w:t>
      </w:r>
    </w:p>
    <w:p w14:paraId="68D361FC" w14:textId="77777777" w:rsidR="00D84F84" w:rsidRPr="00892FA0" w:rsidRDefault="00D84F84" w:rsidP="00D84F84">
      <w:pPr>
        <w:tabs>
          <w:tab w:val="left" w:pos="-540"/>
        </w:tabs>
        <w:rPr>
          <w:rFonts w:ascii="Arial" w:hAnsi="Arial" w:cs="Arial"/>
        </w:rPr>
      </w:pPr>
    </w:p>
    <w:p w14:paraId="1062F3CA" w14:textId="0EE36E03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  <w:r w:rsidRPr="00892FA0">
        <w:rPr>
          <w:rFonts w:ascii="Arial" w:hAnsi="Arial" w:cs="Arial"/>
        </w:rPr>
        <w:t>Sec 1</w:t>
      </w:r>
      <w:r w:rsidRPr="00892FA0">
        <w:rPr>
          <w:rFonts w:ascii="Arial" w:hAnsi="Arial" w:cs="Arial"/>
        </w:rPr>
        <w:tab/>
        <w:t>The Academic Senate shall consist of thirty</w:t>
      </w:r>
      <w:r w:rsidR="00FA1F12">
        <w:rPr>
          <w:rFonts w:ascii="Arial" w:hAnsi="Arial" w:cs="Arial"/>
          <w:color w:val="FF0000"/>
        </w:rPr>
        <w:t>-s</w:t>
      </w:r>
      <w:commentRangeStart w:id="0"/>
      <w:r w:rsidRPr="00892FA0">
        <w:rPr>
          <w:rFonts w:ascii="Arial" w:hAnsi="Arial" w:cs="Arial"/>
          <w:color w:val="FF0000"/>
        </w:rPr>
        <w:t>even</w:t>
      </w:r>
      <w:commentRangeEnd w:id="0"/>
      <w:r w:rsidRPr="00892FA0">
        <w:rPr>
          <w:rStyle w:val="CommentReference"/>
          <w:sz w:val="24"/>
          <w:szCs w:val="24"/>
        </w:rPr>
        <w:commentReference w:id="0"/>
      </w:r>
      <w:r w:rsidRPr="00892FA0">
        <w:rPr>
          <w:rFonts w:ascii="Arial" w:hAnsi="Arial" w:cs="Arial"/>
          <w:color w:val="FF0000"/>
        </w:rPr>
        <w:t xml:space="preserve"> (37) </w:t>
      </w:r>
      <w:r w:rsidRPr="00892FA0">
        <w:rPr>
          <w:rFonts w:ascii="Arial" w:hAnsi="Arial" w:cs="Arial"/>
          <w:strike/>
        </w:rPr>
        <w:t>five (35)</w:t>
      </w:r>
      <w:r w:rsidRPr="00892FA0">
        <w:rPr>
          <w:rFonts w:ascii="Arial" w:hAnsi="Arial" w:cs="Arial"/>
        </w:rPr>
        <w:t xml:space="preserve"> elected representatives</w:t>
      </w:r>
      <w:r w:rsidR="00910E7C">
        <w:rPr>
          <w:rFonts w:ascii="Arial" w:hAnsi="Arial" w:cs="Arial"/>
          <w:color w:val="FF0000"/>
        </w:rPr>
        <w:t>.</w:t>
      </w:r>
      <w:r w:rsidRPr="00892FA0">
        <w:rPr>
          <w:rFonts w:ascii="Arial" w:hAnsi="Arial" w:cs="Arial"/>
        </w:rPr>
        <w:t xml:space="preserve"> </w:t>
      </w:r>
      <w:r w:rsidR="00910E7C">
        <w:rPr>
          <w:rFonts w:ascii="Arial" w:hAnsi="Arial" w:cs="Arial"/>
          <w:color w:val="FF0000"/>
        </w:rPr>
        <w:t xml:space="preserve">Eligible members </w:t>
      </w:r>
      <w:r w:rsidR="00D30BDD">
        <w:rPr>
          <w:rFonts w:ascii="Arial" w:hAnsi="Arial" w:cs="Arial"/>
          <w:color w:val="FF0000"/>
        </w:rPr>
        <w:t>must be</w:t>
      </w:r>
      <w:r w:rsidR="00910E7C">
        <w:rPr>
          <w:rFonts w:ascii="Arial" w:hAnsi="Arial" w:cs="Arial"/>
          <w:color w:val="FF0000"/>
        </w:rPr>
        <w:t xml:space="preserve"> </w:t>
      </w:r>
      <w:r w:rsidRPr="00892FA0">
        <w:rPr>
          <w:rFonts w:ascii="Arial" w:hAnsi="Arial" w:cs="Arial"/>
        </w:rPr>
        <w:t xml:space="preserve">from the following </w:t>
      </w:r>
      <w:r w:rsidRPr="00FB460B">
        <w:rPr>
          <w:rFonts w:ascii="Arial" w:hAnsi="Arial" w:cs="Arial"/>
          <w:strike/>
        </w:rPr>
        <w:t>three</w:t>
      </w:r>
      <w:r w:rsidRPr="00892FA0">
        <w:rPr>
          <w:rFonts w:ascii="Arial" w:hAnsi="Arial" w:cs="Arial"/>
        </w:rPr>
        <w:t xml:space="preserve"> </w:t>
      </w:r>
      <w:r w:rsidR="00FB460B">
        <w:rPr>
          <w:rFonts w:ascii="Arial" w:hAnsi="Arial" w:cs="Arial"/>
          <w:color w:val="FF0000"/>
        </w:rPr>
        <w:t xml:space="preserve">four </w:t>
      </w:r>
      <w:r w:rsidR="002D42C5">
        <w:rPr>
          <w:rFonts w:ascii="Arial" w:hAnsi="Arial" w:cs="Arial"/>
          <w:color w:val="FF0000"/>
        </w:rPr>
        <w:t xml:space="preserve">Unit 3 </w:t>
      </w:r>
      <w:r w:rsidRPr="00892FA0">
        <w:rPr>
          <w:rFonts w:ascii="Arial" w:hAnsi="Arial" w:cs="Arial"/>
        </w:rPr>
        <w:t>categories</w:t>
      </w:r>
      <w:r w:rsidR="009E3B9F">
        <w:rPr>
          <w:rFonts w:ascii="Arial" w:hAnsi="Arial" w:cs="Arial"/>
        </w:rPr>
        <w:t xml:space="preserve"> </w:t>
      </w:r>
      <w:r w:rsidR="009E3B9F">
        <w:rPr>
          <w:rFonts w:ascii="Arial" w:hAnsi="Arial" w:cs="Arial"/>
          <w:color w:val="FF0000"/>
        </w:rPr>
        <w:t>of faculty unit employees</w:t>
      </w:r>
      <w:r w:rsidRPr="00892FA0">
        <w:rPr>
          <w:rFonts w:ascii="Arial" w:hAnsi="Arial" w:cs="Arial"/>
        </w:rPr>
        <w:t>:</w:t>
      </w:r>
    </w:p>
    <w:p w14:paraId="3F2F4DCC" w14:textId="77777777" w:rsidR="00D84F84" w:rsidRPr="00FA1F12" w:rsidRDefault="00D84F84" w:rsidP="00D84F84">
      <w:pPr>
        <w:tabs>
          <w:tab w:val="left" w:pos="-540"/>
        </w:tabs>
        <w:rPr>
          <w:rFonts w:ascii="Arial" w:hAnsi="Arial" w:cs="Arial"/>
        </w:rPr>
      </w:pPr>
    </w:p>
    <w:p w14:paraId="0369B36D" w14:textId="789FFE21" w:rsidR="00FA1F12" w:rsidRPr="00FA1F12" w:rsidRDefault="00FA1F12" w:rsidP="00FA1F12">
      <w:pPr>
        <w:numPr>
          <w:ilvl w:val="0"/>
          <w:numId w:val="1"/>
        </w:numPr>
        <w:tabs>
          <w:tab w:val="left" w:pos="-1440"/>
          <w:tab w:val="left" w:pos="-540"/>
          <w:tab w:val="left" w:pos="2880"/>
        </w:tabs>
        <w:ind w:left="2880" w:right="2880" w:hanging="720"/>
        <w:rPr>
          <w:rFonts w:ascii="Arial" w:hAnsi="Arial" w:cs="Arial"/>
        </w:rPr>
      </w:pPr>
      <w:proofErr w:type="gramStart"/>
      <w:r w:rsidRPr="00F12ACB">
        <w:rPr>
          <w:rFonts w:ascii="Arial" w:hAnsi="Arial" w:cs="Arial"/>
          <w:strike/>
        </w:rPr>
        <w:t>all</w:t>
      </w:r>
      <w:proofErr w:type="gramEnd"/>
      <w:r w:rsidRPr="00FA1F12">
        <w:rPr>
          <w:rFonts w:ascii="Arial" w:hAnsi="Arial" w:cs="Arial"/>
        </w:rPr>
        <w:t xml:space="preserve"> </w:t>
      </w:r>
      <w:r w:rsidR="00175A9F">
        <w:rPr>
          <w:rFonts w:ascii="Arial" w:hAnsi="Arial" w:cs="Arial"/>
          <w:color w:val="FF0000"/>
        </w:rPr>
        <w:t xml:space="preserve">probationary and </w:t>
      </w:r>
      <w:r w:rsidR="009C5D11">
        <w:rPr>
          <w:rFonts w:ascii="Arial" w:hAnsi="Arial" w:cs="Arial"/>
          <w:color w:val="FF0000"/>
        </w:rPr>
        <w:t>tenured</w:t>
      </w:r>
      <w:r w:rsidR="00175A9F">
        <w:rPr>
          <w:rFonts w:ascii="Arial" w:hAnsi="Arial" w:cs="Arial"/>
          <w:color w:val="FF0000"/>
        </w:rPr>
        <w:t xml:space="preserve"> faculty unit employees;</w:t>
      </w:r>
      <w:r w:rsidR="009C5D11">
        <w:rPr>
          <w:rFonts w:ascii="Arial" w:hAnsi="Arial" w:cs="Arial"/>
          <w:color w:val="FF0000"/>
        </w:rPr>
        <w:t xml:space="preserve"> and full-time faculty unit employees </w:t>
      </w:r>
      <w:r w:rsidRPr="00F12ACB">
        <w:rPr>
          <w:rFonts w:ascii="Arial" w:hAnsi="Arial" w:cs="Arial"/>
          <w:strike/>
        </w:rPr>
        <w:t xml:space="preserve">tenure-track faculty (tenured and probationary appointed on an annual basis--three Academic quarters), all full-time lecturers </w:t>
      </w:r>
      <w:r w:rsidRPr="00175A9F">
        <w:rPr>
          <w:rFonts w:ascii="Arial" w:hAnsi="Arial" w:cs="Arial"/>
        </w:rPr>
        <w:t>appointed on an annual basis.</w:t>
      </w:r>
    </w:p>
    <w:p w14:paraId="12F56FF2" w14:textId="77777777" w:rsidR="001753CF" w:rsidRPr="00FA1F12" w:rsidRDefault="001753CF" w:rsidP="001753CF">
      <w:pPr>
        <w:tabs>
          <w:tab w:val="left" w:pos="-1440"/>
          <w:tab w:val="left" w:pos="-540"/>
          <w:tab w:val="left" w:pos="2880"/>
        </w:tabs>
        <w:ind w:right="2880"/>
        <w:rPr>
          <w:rFonts w:ascii="Arial" w:hAnsi="Arial" w:cs="Arial"/>
        </w:rPr>
      </w:pPr>
    </w:p>
    <w:p w14:paraId="6CD44046" w14:textId="26FE5590" w:rsidR="00D84F84" w:rsidRPr="00892FA0" w:rsidRDefault="00F12ACB" w:rsidP="00D84F84">
      <w:pPr>
        <w:numPr>
          <w:ilvl w:val="0"/>
          <w:numId w:val="1"/>
        </w:numPr>
        <w:tabs>
          <w:tab w:val="left" w:pos="-1440"/>
          <w:tab w:val="left" w:pos="-540"/>
          <w:tab w:val="left" w:pos="2880"/>
        </w:tabs>
        <w:ind w:left="2880" w:right="2880" w:hanging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part-time faculty unit employees</w:t>
      </w:r>
      <w:r w:rsidR="00FB460B">
        <w:rPr>
          <w:rFonts w:ascii="Arial" w:hAnsi="Arial" w:cs="Arial"/>
          <w:color w:val="FF0000"/>
        </w:rPr>
        <w:t xml:space="preserve"> with annual or 3-year appointments</w:t>
      </w:r>
    </w:p>
    <w:p w14:paraId="25B2A176" w14:textId="77777777" w:rsidR="00D84F84" w:rsidRPr="00892FA0" w:rsidRDefault="00D84F84" w:rsidP="00D84F84">
      <w:pPr>
        <w:tabs>
          <w:tab w:val="left" w:pos="-1440"/>
          <w:tab w:val="left" w:pos="-540"/>
          <w:tab w:val="left" w:pos="2880"/>
        </w:tabs>
        <w:ind w:left="2880" w:right="2880"/>
        <w:rPr>
          <w:rFonts w:ascii="Arial" w:hAnsi="Arial" w:cs="Arial"/>
        </w:rPr>
      </w:pPr>
    </w:p>
    <w:p w14:paraId="50E8F239" w14:textId="12B61E70" w:rsidR="00D84F84" w:rsidRPr="00F12ACB" w:rsidRDefault="00F12ACB" w:rsidP="00D84F84">
      <w:pPr>
        <w:numPr>
          <w:ilvl w:val="0"/>
          <w:numId w:val="1"/>
        </w:numPr>
        <w:tabs>
          <w:tab w:val="left" w:pos="-1440"/>
          <w:tab w:val="left" w:pos="-540"/>
          <w:tab w:val="left" w:pos="2880"/>
        </w:tabs>
        <w:ind w:left="2880" w:right="2880" w:hanging="720"/>
        <w:rPr>
          <w:rFonts w:ascii="Arial" w:hAnsi="Arial" w:cs="Arial"/>
        </w:rPr>
      </w:pPr>
      <w:r w:rsidRPr="00F12ACB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>ibrarian</w:t>
      </w:r>
      <w:r w:rsidR="002A3DBE">
        <w:rPr>
          <w:rFonts w:ascii="Arial" w:hAnsi="Arial" w:cs="Arial"/>
          <w:color w:val="FF0000"/>
        </w:rPr>
        <w:t>, coaching, and counselor</w:t>
      </w:r>
      <w:r>
        <w:rPr>
          <w:rFonts w:ascii="Arial" w:hAnsi="Arial" w:cs="Arial"/>
          <w:color w:val="FF0000"/>
        </w:rPr>
        <w:t xml:space="preserve"> faculty unit employees</w:t>
      </w:r>
      <w:r w:rsidR="0042511C">
        <w:rPr>
          <w:rFonts w:ascii="Arial" w:hAnsi="Arial" w:cs="Arial"/>
          <w:color w:val="FF0000"/>
        </w:rPr>
        <w:t xml:space="preserve"> </w:t>
      </w:r>
      <w:commentRangeStart w:id="1"/>
      <w:commentRangeStart w:id="2"/>
      <w:r w:rsidR="00D84F84" w:rsidRPr="00F12ACB">
        <w:rPr>
          <w:rFonts w:ascii="Arial" w:hAnsi="Arial" w:cs="Arial"/>
          <w:strike/>
        </w:rPr>
        <w:t>all</w:t>
      </w:r>
      <w:commentRangeEnd w:id="1"/>
      <w:r w:rsidR="00D84F84" w:rsidRPr="00F12ACB">
        <w:rPr>
          <w:rStyle w:val="CommentReference"/>
          <w:strike/>
          <w:sz w:val="24"/>
          <w:szCs w:val="24"/>
        </w:rPr>
        <w:commentReference w:id="1"/>
      </w:r>
      <w:commentRangeEnd w:id="2"/>
      <w:r w:rsidR="0042511C">
        <w:rPr>
          <w:rStyle w:val="CommentReference"/>
        </w:rPr>
        <w:commentReference w:id="2"/>
      </w:r>
      <w:r w:rsidR="00D84F84" w:rsidRPr="00F12ACB">
        <w:rPr>
          <w:rFonts w:ascii="Arial" w:hAnsi="Arial" w:cs="Arial"/>
          <w:strike/>
        </w:rPr>
        <w:t xml:space="preserve"> librarians </w:t>
      </w:r>
      <w:r w:rsidR="00D84F84" w:rsidRPr="00F12ACB">
        <w:rPr>
          <w:rFonts w:ascii="Arial" w:hAnsi="Arial" w:cs="Arial"/>
        </w:rPr>
        <w:t xml:space="preserve">and academic </w:t>
      </w:r>
    </w:p>
    <w:p w14:paraId="13A1640E" w14:textId="531FBE66" w:rsidR="00D84F84" w:rsidRPr="00F12ACB" w:rsidRDefault="00D84F84" w:rsidP="00D84F84">
      <w:pPr>
        <w:tabs>
          <w:tab w:val="left" w:pos="-540"/>
        </w:tabs>
        <w:ind w:firstLine="2880"/>
        <w:rPr>
          <w:rFonts w:ascii="Arial" w:hAnsi="Arial" w:cs="Arial"/>
        </w:rPr>
      </w:pPr>
      <w:r w:rsidRPr="00F12ACB">
        <w:rPr>
          <w:rFonts w:ascii="Arial" w:hAnsi="Arial" w:cs="Arial"/>
        </w:rPr>
        <w:t>specialists not included in "A"</w:t>
      </w:r>
      <w:r w:rsidR="00F12ACB">
        <w:rPr>
          <w:rFonts w:ascii="Arial" w:hAnsi="Arial" w:cs="Arial"/>
          <w:color w:val="FF0000"/>
        </w:rPr>
        <w:t xml:space="preserve"> or “B”</w:t>
      </w:r>
      <w:r w:rsidRPr="00F12ACB">
        <w:rPr>
          <w:rFonts w:ascii="Arial" w:hAnsi="Arial" w:cs="Arial"/>
        </w:rPr>
        <w:t xml:space="preserve"> </w:t>
      </w:r>
    </w:p>
    <w:p w14:paraId="31881D6A" w14:textId="77777777" w:rsidR="00D84F84" w:rsidRPr="00892FA0" w:rsidRDefault="00D84F84" w:rsidP="00D84F84">
      <w:pPr>
        <w:tabs>
          <w:tab w:val="left" w:pos="-540"/>
        </w:tabs>
        <w:ind w:firstLine="2880"/>
        <w:rPr>
          <w:rFonts w:ascii="Arial" w:hAnsi="Arial" w:cs="Arial"/>
        </w:rPr>
      </w:pPr>
      <w:r w:rsidRPr="00F12ACB">
        <w:rPr>
          <w:rFonts w:ascii="Arial" w:hAnsi="Arial" w:cs="Arial"/>
        </w:rPr>
        <w:t>above</w:t>
      </w:r>
      <w:r w:rsidRPr="00892FA0">
        <w:rPr>
          <w:rFonts w:ascii="Arial" w:hAnsi="Arial" w:cs="Arial"/>
        </w:rPr>
        <w:t>; as well as</w:t>
      </w:r>
    </w:p>
    <w:p w14:paraId="4DDD4B6A" w14:textId="77777777" w:rsidR="00D84F84" w:rsidRPr="00892FA0" w:rsidRDefault="00D84F84" w:rsidP="00D84F84">
      <w:pPr>
        <w:tabs>
          <w:tab w:val="left" w:pos="-540"/>
        </w:tabs>
        <w:ind w:firstLine="2880"/>
        <w:rPr>
          <w:rFonts w:ascii="Arial" w:hAnsi="Arial" w:cs="Arial"/>
        </w:rPr>
      </w:pPr>
    </w:p>
    <w:p w14:paraId="3DA30E87" w14:textId="46002362" w:rsidR="00D84F84" w:rsidRPr="00892FA0" w:rsidRDefault="00FB460B" w:rsidP="00D84F84">
      <w:pPr>
        <w:tabs>
          <w:tab w:val="left" w:pos="-540"/>
        </w:tabs>
        <w:ind w:left="2880" w:hanging="720"/>
        <w:rPr>
          <w:rFonts w:ascii="Arial" w:hAnsi="Arial" w:cs="Arial"/>
        </w:rPr>
      </w:pPr>
      <w:r>
        <w:rPr>
          <w:rFonts w:cs="Arial"/>
          <w:color w:val="FF0000"/>
        </w:rPr>
        <w:t>D</w:t>
      </w:r>
      <w:r w:rsidR="00D84F84" w:rsidRPr="00892FA0">
        <w:rPr>
          <w:rFonts w:cs="Arial"/>
        </w:rPr>
        <w:t>.</w:t>
      </w:r>
      <w:r w:rsidR="00D84F84" w:rsidRPr="00892FA0">
        <w:rPr>
          <w:rFonts w:cs="Arial"/>
        </w:rPr>
        <w:tab/>
      </w:r>
      <w:r w:rsidR="00077DCD">
        <w:rPr>
          <w:rFonts w:ascii="Arial" w:hAnsi="Arial" w:cs="Arial"/>
          <w:color w:val="FF0000"/>
        </w:rPr>
        <w:t>s</w:t>
      </w:r>
      <w:r w:rsidR="00676AEA">
        <w:rPr>
          <w:rFonts w:ascii="Arial" w:hAnsi="Arial" w:cs="Arial"/>
          <w:color w:val="FF0000"/>
        </w:rPr>
        <w:t>tudent s</w:t>
      </w:r>
      <w:r w:rsidR="0042511C">
        <w:rPr>
          <w:rFonts w:ascii="Arial" w:hAnsi="Arial" w:cs="Arial"/>
          <w:color w:val="FF0000"/>
        </w:rPr>
        <w:t xml:space="preserve">ervices professionals not included in “A,” “B,” or “C” above. </w:t>
      </w:r>
      <w:r w:rsidR="00676AEA" w:rsidRPr="00F12ACB">
        <w:rPr>
          <w:rFonts w:ascii="Arial" w:hAnsi="Arial" w:cs="Arial"/>
          <w:strike/>
        </w:rPr>
        <w:t>All</w:t>
      </w:r>
      <w:r w:rsidR="00676AEA" w:rsidRPr="00892FA0">
        <w:rPr>
          <w:rFonts w:ascii="Arial" w:hAnsi="Arial" w:cs="Arial"/>
        </w:rPr>
        <w:t xml:space="preserve"> </w:t>
      </w:r>
      <w:r w:rsidR="00676AEA" w:rsidRPr="00676AEA">
        <w:rPr>
          <w:rFonts w:ascii="Arial" w:hAnsi="Arial" w:cs="Arial"/>
          <w:strike/>
        </w:rPr>
        <w:t>Student</w:t>
      </w:r>
      <w:r w:rsidR="00676AEA" w:rsidRPr="00892FA0">
        <w:rPr>
          <w:rFonts w:ascii="Arial" w:hAnsi="Arial" w:cs="Arial"/>
        </w:rPr>
        <w:t xml:space="preserve"> </w:t>
      </w:r>
      <w:r w:rsidR="00D84F84" w:rsidRPr="0042511C">
        <w:rPr>
          <w:rFonts w:ascii="Arial" w:hAnsi="Arial" w:cs="Arial"/>
          <w:strike/>
        </w:rPr>
        <w:t>Services Professionals classified as SSPIII, SSPIV, SSP AR, SSSP, Counselors, and Coaches.</w:t>
      </w:r>
    </w:p>
    <w:p w14:paraId="337135E6" w14:textId="77777777" w:rsidR="00D84F84" w:rsidRPr="00892FA0" w:rsidRDefault="00D84F84" w:rsidP="00D84F84">
      <w:pPr>
        <w:tabs>
          <w:tab w:val="left" w:pos="-1440"/>
          <w:tab w:val="left" w:pos="-540"/>
        </w:tabs>
        <w:ind w:left="2160" w:right="2880"/>
        <w:rPr>
          <w:rFonts w:ascii="Arial" w:hAnsi="Arial" w:cs="Arial"/>
        </w:rPr>
      </w:pPr>
      <w:r w:rsidRPr="00892FA0">
        <w:rPr>
          <w:rFonts w:ascii="Arial" w:hAnsi="Arial" w:cs="Arial"/>
        </w:rPr>
        <w:tab/>
      </w:r>
    </w:p>
    <w:p w14:paraId="192D7EC4" w14:textId="77777777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  <w:r w:rsidRPr="00892FA0">
        <w:rPr>
          <w:rFonts w:ascii="Arial" w:hAnsi="Arial" w:cs="Arial"/>
        </w:rPr>
        <w:t>Sec 2</w:t>
      </w:r>
      <w:r w:rsidRPr="00892FA0">
        <w:rPr>
          <w:rFonts w:ascii="Arial" w:hAnsi="Arial" w:cs="Arial"/>
        </w:rPr>
        <w:tab/>
        <w:t xml:space="preserve">Senators </w:t>
      </w:r>
      <w:r w:rsidRPr="00892FA0">
        <w:rPr>
          <w:rFonts w:ascii="Arial" w:hAnsi="Arial" w:cs="Arial"/>
          <w:color w:val="FF0000"/>
        </w:rPr>
        <w:t xml:space="preserve">other than those described in Section 3 </w:t>
      </w:r>
      <w:r w:rsidRPr="00892FA0">
        <w:rPr>
          <w:rFonts w:ascii="Arial" w:hAnsi="Arial" w:cs="Arial"/>
        </w:rPr>
        <w:t>shall be elected on the basis of proportional representation established every three years within the various constituent schools and related areas, each constituency being guaranteed a minimum of one senator.</w:t>
      </w:r>
    </w:p>
    <w:p w14:paraId="0164E040" w14:textId="77777777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</w:p>
    <w:p w14:paraId="15FBAFD3" w14:textId="2AA581CB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  <w:color w:val="FF0000"/>
        </w:rPr>
      </w:pPr>
      <w:r w:rsidRPr="00892FA0">
        <w:rPr>
          <w:rFonts w:ascii="Arial" w:hAnsi="Arial" w:cs="Arial"/>
          <w:color w:val="FF0000"/>
        </w:rPr>
        <w:t>Sec 3</w:t>
      </w:r>
      <w:r w:rsidRPr="00892FA0">
        <w:rPr>
          <w:rFonts w:ascii="Arial" w:hAnsi="Arial" w:cs="Arial"/>
          <w:color w:val="FF0000"/>
        </w:rPr>
        <w:tab/>
        <w:t xml:space="preserve">Two </w:t>
      </w:r>
      <w:r w:rsidR="004B3FD7">
        <w:rPr>
          <w:rFonts w:ascii="Arial" w:hAnsi="Arial" w:cs="Arial"/>
          <w:color w:val="FF0000"/>
        </w:rPr>
        <w:t>s</w:t>
      </w:r>
      <w:r w:rsidRPr="00892FA0">
        <w:rPr>
          <w:rFonts w:ascii="Arial" w:hAnsi="Arial" w:cs="Arial"/>
          <w:color w:val="FF0000"/>
        </w:rPr>
        <w:t xml:space="preserve">enators </w:t>
      </w:r>
      <w:r w:rsidR="00A65241">
        <w:rPr>
          <w:rFonts w:ascii="Arial" w:hAnsi="Arial" w:cs="Arial"/>
          <w:color w:val="FF0000"/>
        </w:rPr>
        <w:t>with part-time</w:t>
      </w:r>
      <w:r w:rsidRPr="00892FA0">
        <w:rPr>
          <w:rFonts w:ascii="Arial" w:hAnsi="Arial" w:cs="Arial"/>
          <w:color w:val="FF0000"/>
        </w:rPr>
        <w:t xml:space="preserve"> </w:t>
      </w:r>
      <w:r w:rsidR="00FB460B">
        <w:rPr>
          <w:rFonts w:ascii="Arial" w:hAnsi="Arial" w:cs="Arial"/>
          <w:color w:val="FF0000"/>
        </w:rPr>
        <w:t xml:space="preserve">annual or 3-year appointments </w:t>
      </w:r>
      <w:r w:rsidRPr="00892FA0">
        <w:rPr>
          <w:rFonts w:ascii="Arial" w:hAnsi="Arial" w:cs="Arial"/>
          <w:color w:val="FF0000"/>
        </w:rPr>
        <w:t xml:space="preserve">shall be </w:t>
      </w:r>
      <w:r w:rsidR="00FB460B">
        <w:rPr>
          <w:rFonts w:ascii="Arial" w:hAnsi="Arial" w:cs="Arial"/>
          <w:color w:val="FF0000"/>
        </w:rPr>
        <w:t xml:space="preserve">nominated and </w:t>
      </w:r>
      <w:r w:rsidRPr="00892FA0">
        <w:rPr>
          <w:rFonts w:ascii="Arial" w:hAnsi="Arial" w:cs="Arial"/>
          <w:color w:val="FF0000"/>
        </w:rPr>
        <w:t xml:space="preserve">elected </w:t>
      </w:r>
      <w:r w:rsidR="00FB460B">
        <w:rPr>
          <w:rFonts w:ascii="Arial" w:hAnsi="Arial" w:cs="Arial"/>
          <w:color w:val="FF0000"/>
        </w:rPr>
        <w:t>by part-time</w:t>
      </w:r>
      <w:r w:rsidR="005F4B99">
        <w:rPr>
          <w:rFonts w:ascii="Arial" w:hAnsi="Arial" w:cs="Arial"/>
          <w:color w:val="FF0000"/>
        </w:rPr>
        <w:t xml:space="preserve"> faculty</w:t>
      </w:r>
      <w:r w:rsidR="00FB460B">
        <w:rPr>
          <w:rFonts w:ascii="Arial" w:hAnsi="Arial" w:cs="Arial"/>
          <w:color w:val="FF0000"/>
        </w:rPr>
        <w:t xml:space="preserve"> unit employees</w:t>
      </w:r>
      <w:r w:rsidRPr="00892FA0">
        <w:rPr>
          <w:rFonts w:ascii="Arial" w:hAnsi="Arial" w:cs="Arial"/>
          <w:color w:val="FF0000"/>
        </w:rPr>
        <w:t xml:space="preserve">. </w:t>
      </w:r>
    </w:p>
    <w:p w14:paraId="7394EA72" w14:textId="77777777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  <w:color w:val="FF0000"/>
        </w:rPr>
      </w:pPr>
    </w:p>
    <w:p w14:paraId="32F316FB" w14:textId="253507F3" w:rsidR="00043DC6" w:rsidRDefault="00043DC6" w:rsidP="00043DC6">
      <w:pPr>
        <w:numPr>
          <w:ilvl w:val="0"/>
          <w:numId w:val="2"/>
        </w:numPr>
        <w:tabs>
          <w:tab w:val="left" w:pos="-1440"/>
          <w:tab w:val="left" w:pos="-540"/>
        </w:tabs>
        <w:ind w:left="2880" w:right="144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Only </w:t>
      </w:r>
      <w:r w:rsidR="00FB460B">
        <w:rPr>
          <w:rFonts w:ascii="Arial" w:hAnsi="Arial" w:cs="Arial"/>
          <w:color w:val="FF0000"/>
        </w:rPr>
        <w:t>part-time</w:t>
      </w:r>
      <w:r w:rsidR="005F4B99">
        <w:rPr>
          <w:rFonts w:ascii="Arial" w:hAnsi="Arial" w:cs="Arial"/>
          <w:color w:val="FF0000"/>
        </w:rPr>
        <w:t xml:space="preserve"> faculty</w:t>
      </w:r>
      <w:r>
        <w:rPr>
          <w:rFonts w:ascii="Arial" w:hAnsi="Arial" w:cs="Arial"/>
          <w:color w:val="FF0000"/>
        </w:rPr>
        <w:t xml:space="preserve"> </w:t>
      </w:r>
      <w:r w:rsidR="00FB460B">
        <w:rPr>
          <w:rFonts w:ascii="Arial" w:hAnsi="Arial" w:cs="Arial"/>
          <w:color w:val="FF0000"/>
        </w:rPr>
        <w:t xml:space="preserve">employees </w:t>
      </w:r>
      <w:r>
        <w:rPr>
          <w:rFonts w:ascii="Arial" w:hAnsi="Arial" w:cs="Arial"/>
          <w:color w:val="FF0000"/>
        </w:rPr>
        <w:t xml:space="preserve">with annual or 3-year appointments shall be eligible to fill these two </w:t>
      </w:r>
      <w:r w:rsidR="00FB460B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enate seats.</w:t>
      </w:r>
    </w:p>
    <w:p w14:paraId="32C56B48" w14:textId="77777777" w:rsidR="00043DC6" w:rsidRPr="00892FA0" w:rsidRDefault="00043DC6" w:rsidP="00043DC6">
      <w:pPr>
        <w:tabs>
          <w:tab w:val="left" w:pos="-1440"/>
          <w:tab w:val="left" w:pos="-540"/>
        </w:tabs>
        <w:ind w:left="2880" w:right="144"/>
        <w:rPr>
          <w:rFonts w:ascii="Arial" w:hAnsi="Arial" w:cs="Arial"/>
          <w:color w:val="FF0000"/>
        </w:rPr>
      </w:pPr>
    </w:p>
    <w:p w14:paraId="5BB0E4A0" w14:textId="0BE4B81C" w:rsidR="00043DC6" w:rsidRDefault="00D84F84" w:rsidP="00043DC6">
      <w:pPr>
        <w:numPr>
          <w:ilvl w:val="0"/>
          <w:numId w:val="2"/>
        </w:numPr>
        <w:tabs>
          <w:tab w:val="left" w:pos="-1440"/>
          <w:tab w:val="left" w:pos="-540"/>
        </w:tabs>
        <w:ind w:left="2880" w:right="144" w:hanging="720"/>
        <w:rPr>
          <w:rFonts w:ascii="Arial" w:hAnsi="Arial" w:cs="Arial"/>
          <w:color w:val="FF0000"/>
        </w:rPr>
      </w:pPr>
      <w:r w:rsidRPr="00892FA0">
        <w:rPr>
          <w:rFonts w:ascii="Arial" w:hAnsi="Arial" w:cs="Arial"/>
          <w:color w:val="FF0000"/>
        </w:rPr>
        <w:t xml:space="preserve">The two </w:t>
      </w:r>
      <w:r w:rsidR="00FB460B">
        <w:rPr>
          <w:rFonts w:ascii="Arial" w:hAnsi="Arial" w:cs="Arial"/>
          <w:color w:val="FF0000"/>
        </w:rPr>
        <w:t>s</w:t>
      </w:r>
      <w:r w:rsidRPr="00892FA0">
        <w:rPr>
          <w:rFonts w:ascii="Arial" w:hAnsi="Arial" w:cs="Arial"/>
          <w:color w:val="FF0000"/>
        </w:rPr>
        <w:t xml:space="preserve">enators elected </w:t>
      </w:r>
      <w:r w:rsidR="005F4B99">
        <w:rPr>
          <w:rFonts w:ascii="Arial" w:hAnsi="Arial" w:cs="Arial"/>
          <w:color w:val="FF0000"/>
        </w:rPr>
        <w:t xml:space="preserve">to these </w:t>
      </w:r>
      <w:r w:rsidR="004B3FD7">
        <w:rPr>
          <w:rFonts w:ascii="Arial" w:hAnsi="Arial" w:cs="Arial"/>
          <w:color w:val="FF0000"/>
        </w:rPr>
        <w:t xml:space="preserve">Academic </w:t>
      </w:r>
      <w:r w:rsidR="005F4B99">
        <w:rPr>
          <w:rFonts w:ascii="Arial" w:hAnsi="Arial" w:cs="Arial"/>
          <w:color w:val="FF0000"/>
        </w:rPr>
        <w:t>Senate seats</w:t>
      </w:r>
      <w:r w:rsidRPr="00892FA0">
        <w:rPr>
          <w:rFonts w:ascii="Arial" w:hAnsi="Arial" w:cs="Arial"/>
          <w:color w:val="FF0000"/>
        </w:rPr>
        <w:t xml:space="preserve"> shall each receive </w:t>
      </w:r>
      <w:r w:rsidR="00FB460B">
        <w:rPr>
          <w:rFonts w:ascii="Arial" w:hAnsi="Arial" w:cs="Arial"/>
          <w:color w:val="FF0000"/>
        </w:rPr>
        <w:t>one</w:t>
      </w:r>
      <w:r w:rsidRPr="00892FA0">
        <w:rPr>
          <w:rFonts w:ascii="Arial" w:hAnsi="Arial" w:cs="Arial"/>
          <w:color w:val="FF0000"/>
        </w:rPr>
        <w:t xml:space="preserve"> </w:t>
      </w:r>
      <w:r w:rsidR="004B3FD7">
        <w:rPr>
          <w:rFonts w:ascii="Arial" w:hAnsi="Arial" w:cs="Arial"/>
          <w:color w:val="FF0000"/>
        </w:rPr>
        <w:t xml:space="preserve">(1) </w:t>
      </w:r>
      <w:r w:rsidRPr="00892FA0">
        <w:rPr>
          <w:rFonts w:ascii="Arial" w:hAnsi="Arial" w:cs="Arial"/>
          <w:color w:val="FF0000"/>
        </w:rPr>
        <w:t xml:space="preserve">WTU compensation per </w:t>
      </w:r>
      <w:r w:rsidR="004B3FD7">
        <w:rPr>
          <w:rFonts w:ascii="Arial" w:hAnsi="Arial" w:cs="Arial"/>
          <w:color w:val="FF0000"/>
        </w:rPr>
        <w:t xml:space="preserve">quarter or semester </w:t>
      </w:r>
      <w:r w:rsidRPr="00892FA0">
        <w:rPr>
          <w:rFonts w:ascii="Arial" w:hAnsi="Arial" w:cs="Arial"/>
          <w:color w:val="FF0000"/>
        </w:rPr>
        <w:t>for service on the Senate.</w:t>
      </w:r>
    </w:p>
    <w:p w14:paraId="43278F11" w14:textId="77777777" w:rsidR="00FB460B" w:rsidRDefault="00FB460B" w:rsidP="00FB460B">
      <w:pPr>
        <w:tabs>
          <w:tab w:val="left" w:pos="-1440"/>
          <w:tab w:val="left" w:pos="-540"/>
        </w:tabs>
        <w:ind w:right="144"/>
        <w:rPr>
          <w:rFonts w:ascii="Arial" w:hAnsi="Arial" w:cs="Arial"/>
          <w:color w:val="FF0000"/>
        </w:rPr>
      </w:pPr>
    </w:p>
    <w:p w14:paraId="2C3FB9B9" w14:textId="4C167B04" w:rsidR="00D84F84" w:rsidRPr="004B3FD7" w:rsidRDefault="00FB460B" w:rsidP="004B3FD7">
      <w:pPr>
        <w:numPr>
          <w:ilvl w:val="0"/>
          <w:numId w:val="2"/>
        </w:numPr>
        <w:tabs>
          <w:tab w:val="left" w:pos="-1440"/>
          <w:tab w:val="left" w:pos="-540"/>
        </w:tabs>
        <w:ind w:left="2880" w:right="144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The two </w:t>
      </w:r>
      <w:r w:rsidR="008E112F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enators elected to these </w:t>
      </w:r>
      <w:r w:rsidR="004B3FD7">
        <w:rPr>
          <w:rFonts w:ascii="Arial" w:hAnsi="Arial" w:cs="Arial"/>
          <w:color w:val="FF0000"/>
        </w:rPr>
        <w:t xml:space="preserve">Academic </w:t>
      </w:r>
      <w:r>
        <w:rPr>
          <w:rFonts w:ascii="Arial" w:hAnsi="Arial" w:cs="Arial"/>
          <w:color w:val="FF0000"/>
        </w:rPr>
        <w:t>Senate seats shall not have teaching appointments in the same college or school.</w:t>
      </w:r>
    </w:p>
    <w:p w14:paraId="271407AD" w14:textId="31B2E694" w:rsidR="005F4B99" w:rsidRDefault="00D84F84" w:rsidP="00A65241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  <w:r w:rsidRPr="00892FA0">
        <w:rPr>
          <w:rFonts w:ascii="Arial" w:hAnsi="Arial" w:cs="Arial"/>
        </w:rPr>
        <w:t xml:space="preserve">Sec </w:t>
      </w:r>
      <w:r w:rsidRPr="00892FA0">
        <w:rPr>
          <w:rFonts w:ascii="Arial" w:hAnsi="Arial" w:cs="Arial"/>
          <w:color w:val="FF0000"/>
        </w:rPr>
        <w:t xml:space="preserve">4 </w:t>
      </w:r>
      <w:r w:rsidRPr="00892FA0">
        <w:rPr>
          <w:rFonts w:ascii="Arial" w:hAnsi="Arial" w:cs="Arial"/>
          <w:strike/>
        </w:rPr>
        <w:t>3</w:t>
      </w:r>
    </w:p>
    <w:p w14:paraId="5CFCC2DA" w14:textId="4AB88C5F" w:rsidR="00A65241" w:rsidRDefault="00A65241" w:rsidP="00A65241">
      <w:pPr>
        <w:numPr>
          <w:ilvl w:val="0"/>
          <w:numId w:val="4"/>
        </w:numPr>
        <w:tabs>
          <w:tab w:val="left" w:pos="-1440"/>
          <w:tab w:val="left" w:pos="-540"/>
        </w:tabs>
        <w:ind w:left="2880" w:right="144" w:hanging="720"/>
        <w:rPr>
          <w:rFonts w:ascii="Arial" w:hAnsi="Arial" w:cs="Arial"/>
          <w:color w:val="FF0000"/>
        </w:rPr>
      </w:pPr>
      <w:r w:rsidRPr="00892FA0">
        <w:rPr>
          <w:rFonts w:ascii="Arial" w:hAnsi="Arial" w:cs="Arial"/>
        </w:rPr>
        <w:t xml:space="preserve">Each </w:t>
      </w:r>
      <w:r w:rsidRPr="00381691">
        <w:rPr>
          <w:rFonts w:ascii="Arial" w:hAnsi="Arial" w:cs="Arial"/>
          <w:strike/>
        </w:rPr>
        <w:t>Academic</w:t>
      </w:r>
      <w:r w:rsidRPr="00892FA0">
        <w:rPr>
          <w:rFonts w:ascii="Arial" w:hAnsi="Arial" w:cs="Arial"/>
        </w:rPr>
        <w:t xml:space="preserve"> </w:t>
      </w:r>
      <w:proofErr w:type="spellStart"/>
      <w:r w:rsidR="00381691">
        <w:rPr>
          <w:rFonts w:ascii="Arial" w:hAnsi="Arial" w:cs="Arial"/>
          <w:color w:val="FF0000"/>
        </w:rPr>
        <w:t>academic</w:t>
      </w:r>
      <w:proofErr w:type="spellEnd"/>
      <w:r w:rsidR="00381691">
        <w:rPr>
          <w:rFonts w:ascii="Arial" w:hAnsi="Arial" w:cs="Arial"/>
          <w:color w:val="FF0000"/>
        </w:rPr>
        <w:t xml:space="preserve"> </w:t>
      </w:r>
      <w:r w:rsidRPr="00892FA0">
        <w:rPr>
          <w:rFonts w:ascii="Arial" w:hAnsi="Arial" w:cs="Arial"/>
        </w:rPr>
        <w:t>school and college shall</w:t>
      </w:r>
      <w:r>
        <w:rPr>
          <w:rFonts w:ascii="Arial" w:hAnsi="Arial" w:cs="Arial"/>
        </w:rPr>
        <w:t xml:space="preserve"> be considered a constituency. </w:t>
      </w:r>
      <w:r w:rsidRPr="00892FA0">
        <w:rPr>
          <w:rFonts w:ascii="Arial" w:hAnsi="Arial" w:cs="Arial"/>
        </w:rPr>
        <w:t xml:space="preserve">Department </w:t>
      </w:r>
      <w:r w:rsidRPr="00A409E2">
        <w:rPr>
          <w:rFonts w:ascii="Arial" w:hAnsi="Arial" w:cs="Arial"/>
          <w:strike/>
        </w:rPr>
        <w:t>Chairs</w:t>
      </w:r>
      <w:r w:rsidRPr="00892FA0">
        <w:rPr>
          <w:rFonts w:ascii="Arial" w:hAnsi="Arial" w:cs="Arial"/>
        </w:rPr>
        <w:t xml:space="preserve"> </w:t>
      </w:r>
      <w:proofErr w:type="spellStart"/>
      <w:r w:rsidR="00A409E2">
        <w:rPr>
          <w:rFonts w:ascii="Arial" w:hAnsi="Arial" w:cs="Arial"/>
          <w:color w:val="FF0000"/>
        </w:rPr>
        <w:t>chairs</w:t>
      </w:r>
      <w:proofErr w:type="spellEnd"/>
      <w:r w:rsidR="00A409E2">
        <w:rPr>
          <w:rFonts w:ascii="Arial" w:hAnsi="Arial" w:cs="Arial"/>
          <w:color w:val="FF0000"/>
        </w:rPr>
        <w:t xml:space="preserve"> </w:t>
      </w:r>
      <w:r w:rsidRPr="00892FA0">
        <w:rPr>
          <w:rFonts w:ascii="Arial" w:hAnsi="Arial" w:cs="Arial"/>
        </w:rPr>
        <w:t xml:space="preserve">are enfranchised.  </w:t>
      </w:r>
      <w:r w:rsidRPr="0005046E">
        <w:rPr>
          <w:rFonts w:ascii="Arial" w:hAnsi="Arial" w:cs="Arial"/>
          <w:color w:val="FF0000"/>
        </w:rPr>
        <w:t xml:space="preserve">When determining eligibility for election to the </w:t>
      </w:r>
      <w:r w:rsidR="004B3FD7">
        <w:rPr>
          <w:rFonts w:ascii="Arial" w:hAnsi="Arial" w:cs="Arial"/>
          <w:color w:val="FF0000"/>
        </w:rPr>
        <w:t xml:space="preserve">Academic </w:t>
      </w:r>
      <w:r w:rsidRPr="0005046E">
        <w:rPr>
          <w:rFonts w:ascii="Arial" w:hAnsi="Arial" w:cs="Arial"/>
          <w:color w:val="FF0000"/>
        </w:rPr>
        <w:t>Senate,</w:t>
      </w:r>
      <w:r>
        <w:rPr>
          <w:rFonts w:ascii="Arial" w:hAnsi="Arial" w:cs="Arial"/>
        </w:rPr>
        <w:t xml:space="preserve"> no</w:t>
      </w:r>
      <w:r w:rsidRPr="00892FA0">
        <w:rPr>
          <w:rFonts w:ascii="Arial" w:hAnsi="Arial" w:cs="Arial"/>
        </w:rPr>
        <w:t xml:space="preserve"> person shall be </w:t>
      </w:r>
      <w:r>
        <w:rPr>
          <w:rFonts w:ascii="Arial" w:hAnsi="Arial" w:cs="Arial"/>
          <w:color w:val="FF0000"/>
        </w:rPr>
        <w:t xml:space="preserve">considered </w:t>
      </w:r>
      <w:r w:rsidRPr="00D84F84">
        <w:rPr>
          <w:rFonts w:ascii="Arial" w:hAnsi="Arial" w:cs="Arial"/>
          <w:strike/>
        </w:rPr>
        <w:t xml:space="preserve">allowed to </w:t>
      </w:r>
      <w:commentRangeStart w:id="3"/>
      <w:r w:rsidRPr="00D84F84">
        <w:rPr>
          <w:rFonts w:ascii="Arial" w:hAnsi="Arial" w:cs="Arial"/>
          <w:strike/>
        </w:rPr>
        <w:t>be</w:t>
      </w:r>
      <w:commentRangeEnd w:id="3"/>
      <w:r>
        <w:rPr>
          <w:rStyle w:val="CommentReference"/>
        </w:rPr>
        <w:commentReference w:id="3"/>
      </w:r>
      <w:r w:rsidRPr="00892FA0">
        <w:rPr>
          <w:rFonts w:ascii="Arial" w:hAnsi="Arial" w:cs="Arial"/>
        </w:rPr>
        <w:t xml:space="preserve"> a member of more than one constituency.</w:t>
      </w:r>
    </w:p>
    <w:p w14:paraId="67CC106A" w14:textId="77777777" w:rsidR="00A65241" w:rsidRDefault="00A65241" w:rsidP="00A65241">
      <w:pPr>
        <w:tabs>
          <w:tab w:val="left" w:pos="-1440"/>
          <w:tab w:val="left" w:pos="-540"/>
        </w:tabs>
        <w:ind w:left="2880" w:right="144" w:hanging="720"/>
        <w:rPr>
          <w:rFonts w:ascii="Arial" w:hAnsi="Arial" w:cs="Arial"/>
          <w:color w:val="FF0000"/>
        </w:rPr>
      </w:pPr>
    </w:p>
    <w:p w14:paraId="662770EA" w14:textId="20EAE361" w:rsidR="005F4B99" w:rsidRDefault="00926C9F" w:rsidP="00A65241">
      <w:pPr>
        <w:numPr>
          <w:ilvl w:val="0"/>
          <w:numId w:val="4"/>
        </w:numPr>
        <w:tabs>
          <w:tab w:val="left" w:pos="-1440"/>
          <w:tab w:val="left" w:pos="-540"/>
        </w:tabs>
        <w:ind w:left="2880" w:right="144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In determining eligibility for the </w:t>
      </w:r>
      <w:r w:rsidR="004F06ED">
        <w:rPr>
          <w:rFonts w:ascii="Arial" w:hAnsi="Arial" w:cs="Arial"/>
          <w:color w:val="FF0000"/>
        </w:rPr>
        <w:t xml:space="preserve">Academic </w:t>
      </w:r>
      <w:r>
        <w:rPr>
          <w:rFonts w:ascii="Arial" w:hAnsi="Arial" w:cs="Arial"/>
          <w:color w:val="FF0000"/>
        </w:rPr>
        <w:t>Senate, candidates</w:t>
      </w:r>
      <w:r w:rsidR="005F4B9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and seated </w:t>
      </w:r>
      <w:r w:rsidR="004F06ED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enators </w:t>
      </w:r>
      <w:r w:rsidR="005F4B99">
        <w:rPr>
          <w:rFonts w:ascii="Arial" w:hAnsi="Arial" w:cs="Arial"/>
          <w:color w:val="FF0000"/>
        </w:rPr>
        <w:t xml:space="preserve">described in </w:t>
      </w:r>
      <w:r w:rsidR="00A65241">
        <w:rPr>
          <w:rFonts w:ascii="Arial" w:hAnsi="Arial" w:cs="Arial"/>
          <w:color w:val="FF0000"/>
        </w:rPr>
        <w:t>Section 3</w:t>
      </w:r>
      <w:r w:rsidR="005F4B99">
        <w:rPr>
          <w:rFonts w:ascii="Arial" w:hAnsi="Arial" w:cs="Arial"/>
          <w:color w:val="FF0000"/>
        </w:rPr>
        <w:t xml:space="preserve"> </w:t>
      </w:r>
      <w:r w:rsidR="005F4B99" w:rsidRPr="00892FA0">
        <w:rPr>
          <w:rFonts w:ascii="Arial" w:hAnsi="Arial" w:cs="Arial"/>
          <w:color w:val="FF0000"/>
        </w:rPr>
        <w:t xml:space="preserve">shall </w:t>
      </w:r>
      <w:r w:rsidR="005F4B99">
        <w:rPr>
          <w:rFonts w:ascii="Arial" w:hAnsi="Arial" w:cs="Arial"/>
          <w:color w:val="FF0000"/>
        </w:rPr>
        <w:t>be considered part of a</w:t>
      </w:r>
      <w:r w:rsidR="005F4B99" w:rsidRPr="00892FA0">
        <w:rPr>
          <w:rFonts w:ascii="Arial" w:hAnsi="Arial" w:cs="Arial"/>
          <w:color w:val="FF0000"/>
        </w:rPr>
        <w:t xml:space="preserve"> constituency unique from the school or college in which they hold appointments. </w:t>
      </w:r>
    </w:p>
    <w:p w14:paraId="4E49D0E5" w14:textId="77777777" w:rsidR="00D84F84" w:rsidRPr="00892FA0" w:rsidRDefault="00D84F84" w:rsidP="00CE68D6">
      <w:pPr>
        <w:tabs>
          <w:tab w:val="left" w:pos="-540"/>
        </w:tabs>
        <w:rPr>
          <w:rFonts w:ascii="Arial" w:hAnsi="Arial" w:cs="Arial"/>
        </w:rPr>
      </w:pPr>
    </w:p>
    <w:p w14:paraId="00DFBB7C" w14:textId="67AF5665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  <w:r w:rsidRPr="00892FA0">
        <w:rPr>
          <w:rFonts w:ascii="Arial" w:hAnsi="Arial" w:cs="Arial"/>
        </w:rPr>
        <w:t xml:space="preserve">Sec </w:t>
      </w:r>
      <w:r w:rsidRPr="00892FA0">
        <w:rPr>
          <w:rFonts w:ascii="Arial" w:hAnsi="Arial" w:cs="Arial"/>
          <w:color w:val="FF0000"/>
        </w:rPr>
        <w:t>5</w:t>
      </w:r>
      <w:r w:rsidR="002D766B">
        <w:rPr>
          <w:rFonts w:ascii="Arial" w:hAnsi="Arial" w:cs="Arial"/>
          <w:color w:val="FF0000"/>
        </w:rPr>
        <w:t xml:space="preserve"> </w:t>
      </w:r>
      <w:r w:rsidRPr="002D766B">
        <w:rPr>
          <w:rFonts w:ascii="Arial" w:hAnsi="Arial" w:cs="Arial"/>
          <w:strike/>
        </w:rPr>
        <w:t>4</w:t>
      </w:r>
      <w:r w:rsidRPr="00892FA0">
        <w:rPr>
          <w:rFonts w:ascii="Arial" w:hAnsi="Arial" w:cs="Arial"/>
        </w:rPr>
        <w:tab/>
        <w:t>In addition to the thirty-</w:t>
      </w:r>
      <w:r w:rsidRPr="00892FA0">
        <w:rPr>
          <w:rFonts w:ascii="Arial" w:hAnsi="Arial" w:cs="Arial"/>
          <w:color w:val="FF0000"/>
        </w:rPr>
        <w:t>seven</w:t>
      </w:r>
      <w:r w:rsidR="00077DCD">
        <w:rPr>
          <w:rFonts w:ascii="Arial" w:hAnsi="Arial" w:cs="Arial"/>
          <w:color w:val="FF0000"/>
        </w:rPr>
        <w:t xml:space="preserve"> (37)</w:t>
      </w:r>
      <w:r w:rsidRPr="00892FA0">
        <w:rPr>
          <w:rFonts w:ascii="Arial" w:hAnsi="Arial" w:cs="Arial"/>
          <w:color w:val="FF0000"/>
        </w:rPr>
        <w:t xml:space="preserve"> </w:t>
      </w:r>
      <w:r w:rsidRPr="00892FA0">
        <w:rPr>
          <w:rFonts w:ascii="Arial" w:hAnsi="Arial" w:cs="Arial"/>
          <w:strike/>
        </w:rPr>
        <w:t>five</w:t>
      </w:r>
      <w:r w:rsidRPr="00892FA0">
        <w:rPr>
          <w:rFonts w:ascii="Arial" w:hAnsi="Arial" w:cs="Arial"/>
        </w:rPr>
        <w:t xml:space="preserve"> regular senators, each statewide </w:t>
      </w:r>
      <w:r w:rsidRPr="00077DCD">
        <w:rPr>
          <w:rFonts w:ascii="Arial" w:hAnsi="Arial" w:cs="Arial"/>
          <w:strike/>
        </w:rPr>
        <w:t>Academic</w:t>
      </w:r>
      <w:r w:rsidRPr="00892FA0">
        <w:rPr>
          <w:rFonts w:ascii="Arial" w:hAnsi="Arial" w:cs="Arial"/>
        </w:rPr>
        <w:t xml:space="preserve"> </w:t>
      </w:r>
      <w:proofErr w:type="spellStart"/>
      <w:r w:rsidR="00077DCD">
        <w:rPr>
          <w:rFonts w:ascii="Arial" w:hAnsi="Arial" w:cs="Arial"/>
          <w:color w:val="FF0000"/>
        </w:rPr>
        <w:t>academic</w:t>
      </w:r>
      <w:proofErr w:type="spellEnd"/>
      <w:r w:rsidR="00077DCD">
        <w:rPr>
          <w:rFonts w:ascii="Arial" w:hAnsi="Arial" w:cs="Arial"/>
          <w:color w:val="FF0000"/>
        </w:rPr>
        <w:t xml:space="preserve"> </w:t>
      </w:r>
      <w:r w:rsidRPr="00892FA0">
        <w:rPr>
          <w:rFonts w:ascii="Arial" w:hAnsi="Arial" w:cs="Arial"/>
        </w:rPr>
        <w:t xml:space="preserve">senator shall be an ex-officio voting member of the </w:t>
      </w:r>
      <w:r w:rsidR="00077DCD">
        <w:rPr>
          <w:rFonts w:ascii="Arial" w:hAnsi="Arial" w:cs="Arial"/>
          <w:color w:val="FF0000"/>
        </w:rPr>
        <w:t xml:space="preserve">Academic </w:t>
      </w:r>
      <w:r w:rsidRPr="00892FA0">
        <w:rPr>
          <w:rFonts w:ascii="Arial" w:hAnsi="Arial" w:cs="Arial"/>
        </w:rPr>
        <w:t>Senate.</w:t>
      </w:r>
    </w:p>
    <w:p w14:paraId="222832CE" w14:textId="77777777" w:rsidR="00D84F84" w:rsidRPr="00892FA0" w:rsidRDefault="00D84F84" w:rsidP="00D84F84">
      <w:pPr>
        <w:tabs>
          <w:tab w:val="left" w:pos="-540"/>
        </w:tabs>
        <w:rPr>
          <w:rFonts w:ascii="Arial" w:hAnsi="Arial" w:cs="Arial"/>
        </w:rPr>
      </w:pPr>
    </w:p>
    <w:p w14:paraId="7B31C97F" w14:textId="77777777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  <w:r w:rsidRPr="00892FA0">
        <w:rPr>
          <w:rFonts w:ascii="Arial" w:hAnsi="Arial" w:cs="Arial"/>
        </w:rPr>
        <w:t xml:space="preserve">Sec </w:t>
      </w:r>
      <w:r w:rsidRPr="00892FA0">
        <w:rPr>
          <w:rFonts w:ascii="Arial" w:hAnsi="Arial" w:cs="Arial"/>
          <w:color w:val="FF0000"/>
        </w:rPr>
        <w:t xml:space="preserve">6 </w:t>
      </w:r>
      <w:r w:rsidRPr="00892FA0">
        <w:rPr>
          <w:rFonts w:ascii="Arial" w:hAnsi="Arial" w:cs="Arial"/>
          <w:strike/>
        </w:rPr>
        <w:t>5</w:t>
      </w:r>
      <w:r w:rsidRPr="00892FA0">
        <w:rPr>
          <w:rFonts w:ascii="Arial" w:hAnsi="Arial" w:cs="Arial"/>
        </w:rPr>
        <w:tab/>
        <w:t>No Academic Senate constituency in the University shall have more than one statewide academic senator until each Academic Senate constituency in the University has at least one statewide academic senator.</w:t>
      </w:r>
    </w:p>
    <w:p w14:paraId="400C0F7A" w14:textId="77777777" w:rsidR="00D84F84" w:rsidRPr="00892FA0" w:rsidRDefault="00D84F84" w:rsidP="00D84F84">
      <w:pPr>
        <w:pStyle w:val="Header"/>
        <w:tabs>
          <w:tab w:val="clear" w:pos="4320"/>
          <w:tab w:val="clear" w:pos="8640"/>
          <w:tab w:val="left" w:pos="-540"/>
        </w:tabs>
        <w:rPr>
          <w:rFonts w:ascii="Arial" w:hAnsi="Arial" w:cs="Arial"/>
          <w:sz w:val="24"/>
          <w:szCs w:val="24"/>
        </w:rPr>
      </w:pPr>
    </w:p>
    <w:p w14:paraId="29BA80A1" w14:textId="4416E017" w:rsidR="00D84F84" w:rsidRPr="00D96D26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  <w:color w:val="FF0000"/>
        </w:rPr>
      </w:pPr>
      <w:r w:rsidRPr="00892FA0">
        <w:rPr>
          <w:rFonts w:ascii="Arial" w:hAnsi="Arial" w:cs="Arial"/>
        </w:rPr>
        <w:t xml:space="preserve">Sec </w:t>
      </w:r>
      <w:r w:rsidRPr="00892FA0">
        <w:rPr>
          <w:rFonts w:ascii="Arial" w:hAnsi="Arial" w:cs="Arial"/>
          <w:color w:val="FF0000"/>
        </w:rPr>
        <w:t xml:space="preserve">7 </w:t>
      </w:r>
      <w:r w:rsidRPr="00892FA0">
        <w:rPr>
          <w:rFonts w:ascii="Arial" w:hAnsi="Arial" w:cs="Arial"/>
          <w:strike/>
        </w:rPr>
        <w:t>6</w:t>
      </w:r>
      <w:r w:rsidRPr="00892FA0">
        <w:rPr>
          <w:rFonts w:ascii="Arial" w:hAnsi="Arial" w:cs="Arial"/>
        </w:rPr>
        <w:tab/>
        <w:t xml:space="preserve">Voting membership shall be granted to a representative of the staff for a term of three years.  The staff representative must be a full-time permanent employee.  The staff representative shall be selected by an </w:t>
      </w:r>
      <w:r w:rsidRPr="00892FA0">
        <w:rPr>
          <w:rFonts w:ascii="Arial" w:hAnsi="Arial" w:cs="Arial"/>
          <w:i/>
          <w:iCs/>
        </w:rPr>
        <w:t>ad hoc</w:t>
      </w:r>
      <w:r w:rsidRPr="00892FA0">
        <w:rPr>
          <w:rFonts w:ascii="Arial" w:hAnsi="Arial" w:cs="Arial"/>
        </w:rPr>
        <w:t xml:space="preserve"> committee made up of individuals from bargaining units 1, 2, 4, 5, 6, 7, 8, and 9.  The individual representing unit 4 must be in a job classification other than </w:t>
      </w:r>
      <w:r w:rsidRPr="007F07D8">
        <w:rPr>
          <w:rFonts w:ascii="Arial" w:hAnsi="Arial" w:cs="Arial"/>
          <w:strike/>
        </w:rPr>
        <w:t>SSPIII, SSPIV, SSP AR, or SSSP</w:t>
      </w:r>
      <w:r w:rsidR="007F07D8">
        <w:rPr>
          <w:rFonts w:ascii="Arial" w:hAnsi="Arial" w:cs="Arial"/>
        </w:rPr>
        <w:t xml:space="preserve"> </w:t>
      </w:r>
      <w:r w:rsidR="007F07D8">
        <w:rPr>
          <w:rFonts w:ascii="Arial" w:hAnsi="Arial" w:cs="Arial"/>
          <w:color w:val="FF0000"/>
        </w:rPr>
        <w:t>the faculty unit categories described in Section 1</w:t>
      </w:r>
      <w:r w:rsidRPr="00892FA0">
        <w:rPr>
          <w:rFonts w:ascii="Arial" w:hAnsi="Arial" w:cs="Arial"/>
        </w:rPr>
        <w:t xml:space="preserve">.  Each of these </w:t>
      </w:r>
      <w:r w:rsidR="007F07D8">
        <w:rPr>
          <w:rFonts w:ascii="Arial" w:hAnsi="Arial" w:cs="Arial"/>
          <w:color w:val="FF0000"/>
        </w:rPr>
        <w:t>eight (</w:t>
      </w:r>
      <w:r w:rsidRPr="00892FA0">
        <w:rPr>
          <w:rFonts w:ascii="Arial" w:hAnsi="Arial" w:cs="Arial"/>
        </w:rPr>
        <w:t>8</w:t>
      </w:r>
      <w:r w:rsidR="007F07D8">
        <w:rPr>
          <w:rFonts w:ascii="Arial" w:hAnsi="Arial" w:cs="Arial"/>
          <w:color w:val="FF0000"/>
        </w:rPr>
        <w:t>)</w:t>
      </w:r>
      <w:r w:rsidRPr="00892FA0">
        <w:rPr>
          <w:rFonts w:ascii="Arial" w:hAnsi="Arial" w:cs="Arial"/>
        </w:rPr>
        <w:t xml:space="preserve"> groups will be invited to have one representative on the committee but participatio</w:t>
      </w:r>
      <w:r w:rsidR="00D96D26">
        <w:rPr>
          <w:rFonts w:ascii="Arial" w:hAnsi="Arial" w:cs="Arial"/>
        </w:rPr>
        <w:t xml:space="preserve">n may be declined. </w:t>
      </w:r>
      <w:r w:rsidRPr="00892FA0">
        <w:rPr>
          <w:rFonts w:ascii="Arial" w:hAnsi="Arial" w:cs="Arial"/>
        </w:rPr>
        <w:t xml:space="preserve">The committee will adopt its own selection procedure.  A member of the Elections and Procedures Committee will be assigned to the </w:t>
      </w:r>
      <w:r w:rsidRPr="00892FA0">
        <w:rPr>
          <w:rFonts w:ascii="Arial" w:hAnsi="Arial" w:cs="Arial"/>
          <w:i/>
          <w:iCs/>
        </w:rPr>
        <w:t>ad hoc</w:t>
      </w:r>
      <w:r w:rsidRPr="00892FA0">
        <w:rPr>
          <w:rFonts w:ascii="Arial" w:hAnsi="Arial" w:cs="Arial"/>
        </w:rPr>
        <w:t xml:space="preserve"> committee in a non-voting status to provide assistance and administrative support.  The Elections and Procedures Committee is responsible for contacting the bargaining units and forming the </w:t>
      </w:r>
      <w:r w:rsidRPr="00892FA0">
        <w:rPr>
          <w:rFonts w:ascii="Arial" w:hAnsi="Arial" w:cs="Arial"/>
          <w:i/>
          <w:iCs/>
        </w:rPr>
        <w:t>ad hoc</w:t>
      </w:r>
      <w:r w:rsidRPr="00892FA0">
        <w:rPr>
          <w:rFonts w:ascii="Arial" w:hAnsi="Arial" w:cs="Arial"/>
        </w:rPr>
        <w:t xml:space="preserve"> committee</w:t>
      </w:r>
      <w:r w:rsidR="00D96D26">
        <w:rPr>
          <w:rFonts w:ascii="Arial" w:hAnsi="Arial" w:cs="Arial"/>
          <w:color w:val="FF0000"/>
        </w:rPr>
        <w:t>.</w:t>
      </w:r>
    </w:p>
    <w:p w14:paraId="72E57B00" w14:textId="77777777" w:rsidR="00D84F84" w:rsidRPr="00892FA0" w:rsidRDefault="00D84F84" w:rsidP="00D84F84">
      <w:pPr>
        <w:tabs>
          <w:tab w:val="left" w:pos="-540"/>
        </w:tabs>
        <w:ind w:right="144"/>
        <w:rPr>
          <w:rFonts w:ascii="Arial" w:hAnsi="Arial" w:cs="Arial"/>
        </w:rPr>
      </w:pPr>
    </w:p>
    <w:p w14:paraId="68AC9905" w14:textId="77777777" w:rsidR="00D84F84" w:rsidRPr="00892FA0" w:rsidRDefault="00D84F84" w:rsidP="00D84F84">
      <w:pPr>
        <w:tabs>
          <w:tab w:val="left" w:pos="-1440"/>
          <w:tab w:val="left" w:pos="-540"/>
        </w:tabs>
        <w:ind w:left="2160" w:right="144" w:hanging="1800"/>
        <w:rPr>
          <w:rFonts w:ascii="Arial" w:hAnsi="Arial" w:cs="Arial"/>
        </w:rPr>
      </w:pPr>
      <w:r w:rsidRPr="00892FA0">
        <w:rPr>
          <w:rFonts w:ascii="Arial" w:hAnsi="Arial" w:cs="Arial"/>
        </w:rPr>
        <w:t xml:space="preserve">Sec </w:t>
      </w:r>
      <w:r w:rsidRPr="00892FA0">
        <w:rPr>
          <w:rFonts w:ascii="Arial" w:hAnsi="Arial" w:cs="Arial"/>
          <w:color w:val="FF0000"/>
        </w:rPr>
        <w:t xml:space="preserve">8 </w:t>
      </w:r>
      <w:r w:rsidRPr="00892FA0">
        <w:rPr>
          <w:rFonts w:ascii="Arial" w:hAnsi="Arial" w:cs="Arial"/>
          <w:strike/>
        </w:rPr>
        <w:t>7</w:t>
      </w:r>
      <w:r w:rsidRPr="00892FA0">
        <w:rPr>
          <w:rFonts w:ascii="Arial" w:hAnsi="Arial" w:cs="Arial"/>
        </w:rPr>
        <w:tab/>
        <w:t>Ex-officio voting membership shall be granted to the ASI student body President or to an alternate designated by him/her and confirmed by majority vote of the ASI Senate.</w:t>
      </w:r>
    </w:p>
    <w:p w14:paraId="407755EB" w14:textId="77777777" w:rsidR="00D84F84" w:rsidRPr="00892FA0" w:rsidRDefault="00D84F84" w:rsidP="00D84F84">
      <w:pPr>
        <w:tabs>
          <w:tab w:val="left" w:pos="-540"/>
        </w:tabs>
        <w:ind w:right="144"/>
        <w:rPr>
          <w:rFonts w:ascii="Arial" w:hAnsi="Arial" w:cs="Arial"/>
        </w:rPr>
      </w:pPr>
    </w:p>
    <w:p w14:paraId="3D27F0F0" w14:textId="7EFD37AA" w:rsidR="001753CF" w:rsidRDefault="00D84F84" w:rsidP="001753CF">
      <w:pPr>
        <w:tabs>
          <w:tab w:val="left" w:pos="2160"/>
        </w:tabs>
        <w:ind w:left="2880" w:right="720" w:hanging="2520"/>
        <w:rPr>
          <w:rFonts w:ascii="Arial" w:hAnsi="Arial" w:cs="Arial"/>
        </w:rPr>
      </w:pPr>
      <w:r w:rsidRPr="00892FA0">
        <w:rPr>
          <w:rFonts w:ascii="Arial" w:hAnsi="Arial" w:cs="Arial"/>
        </w:rPr>
        <w:t xml:space="preserve">Sec </w:t>
      </w:r>
      <w:r w:rsidRPr="00892FA0">
        <w:rPr>
          <w:rFonts w:ascii="Arial" w:hAnsi="Arial" w:cs="Arial"/>
          <w:color w:val="FF0000"/>
        </w:rPr>
        <w:t xml:space="preserve">9 </w:t>
      </w:r>
      <w:r w:rsidRPr="00892FA0">
        <w:rPr>
          <w:rFonts w:ascii="Arial" w:hAnsi="Arial" w:cs="Arial"/>
          <w:strike/>
        </w:rPr>
        <w:t>8</w:t>
      </w:r>
      <w:r w:rsidR="0005046E">
        <w:rPr>
          <w:rFonts w:ascii="Arial" w:hAnsi="Arial" w:cs="Arial"/>
        </w:rPr>
        <w:t xml:space="preserve">               </w:t>
      </w:r>
      <w:r w:rsidRPr="00892FA0">
        <w:rPr>
          <w:rFonts w:ascii="Arial" w:hAnsi="Arial" w:cs="Arial"/>
        </w:rPr>
        <w:t xml:space="preserve">A. </w:t>
      </w:r>
      <w:r w:rsidRPr="00892FA0">
        <w:rPr>
          <w:rFonts w:ascii="Arial" w:hAnsi="Arial" w:cs="Arial"/>
        </w:rPr>
        <w:tab/>
        <w:t xml:space="preserve">No department in a </w:t>
      </w:r>
      <w:r w:rsidRPr="00D96D26">
        <w:rPr>
          <w:rFonts w:ascii="Arial" w:hAnsi="Arial" w:cs="Arial"/>
          <w:strike/>
        </w:rPr>
        <w:t>college/school</w:t>
      </w:r>
      <w:r w:rsidRPr="00892FA0">
        <w:rPr>
          <w:rFonts w:ascii="Arial" w:hAnsi="Arial" w:cs="Arial"/>
        </w:rPr>
        <w:t xml:space="preserve"> </w:t>
      </w:r>
      <w:r w:rsidR="00D96D26">
        <w:rPr>
          <w:rFonts w:ascii="Arial" w:hAnsi="Arial" w:cs="Arial"/>
          <w:color w:val="FF0000"/>
        </w:rPr>
        <w:t xml:space="preserve">constituency </w:t>
      </w:r>
      <w:r w:rsidRPr="00892FA0">
        <w:rPr>
          <w:rFonts w:ascii="Arial" w:hAnsi="Arial" w:cs="Arial"/>
        </w:rPr>
        <w:t xml:space="preserve">shall have more than one senator until each department within that </w:t>
      </w:r>
      <w:r w:rsidR="00D96D26" w:rsidRPr="00D96D26">
        <w:rPr>
          <w:rFonts w:ascii="Arial" w:hAnsi="Arial" w:cs="Arial"/>
          <w:strike/>
        </w:rPr>
        <w:t>college/school</w:t>
      </w:r>
      <w:r w:rsidR="00D96D26" w:rsidRPr="00892FA0">
        <w:rPr>
          <w:rFonts w:ascii="Arial" w:hAnsi="Arial" w:cs="Arial"/>
        </w:rPr>
        <w:t xml:space="preserve"> </w:t>
      </w:r>
      <w:r w:rsidR="00D96D26">
        <w:rPr>
          <w:rFonts w:ascii="Arial" w:hAnsi="Arial" w:cs="Arial"/>
          <w:color w:val="FF0000"/>
        </w:rPr>
        <w:t xml:space="preserve">constituency </w:t>
      </w:r>
      <w:r w:rsidRPr="00892FA0">
        <w:rPr>
          <w:rFonts w:ascii="Arial" w:hAnsi="Arial" w:cs="Arial"/>
        </w:rPr>
        <w:t xml:space="preserve">has at least one senator. During each nomination period candidates may be nominated from any department within the </w:t>
      </w:r>
      <w:r w:rsidR="00D96D26" w:rsidRPr="00D96D26">
        <w:rPr>
          <w:rFonts w:ascii="Arial" w:hAnsi="Arial" w:cs="Arial"/>
          <w:strike/>
        </w:rPr>
        <w:t>college/school</w:t>
      </w:r>
      <w:r w:rsidR="00D96D26" w:rsidRPr="00892FA0">
        <w:rPr>
          <w:rFonts w:ascii="Arial" w:hAnsi="Arial" w:cs="Arial"/>
        </w:rPr>
        <w:t xml:space="preserve"> </w:t>
      </w:r>
      <w:r w:rsidR="00D96D26">
        <w:rPr>
          <w:rFonts w:ascii="Arial" w:hAnsi="Arial" w:cs="Arial"/>
          <w:color w:val="FF0000"/>
        </w:rPr>
        <w:t xml:space="preserve">constituency </w:t>
      </w:r>
      <w:r w:rsidRPr="00892FA0">
        <w:rPr>
          <w:rFonts w:ascii="Arial" w:hAnsi="Arial" w:cs="Arial"/>
        </w:rPr>
        <w:t xml:space="preserve">that does not </w:t>
      </w:r>
      <w:r w:rsidRPr="00892FA0">
        <w:rPr>
          <w:rFonts w:ascii="Arial" w:hAnsi="Arial" w:cs="Arial"/>
        </w:rPr>
        <w:lastRenderedPageBreak/>
        <w:t>already have a senator.</w:t>
      </w:r>
      <w:r w:rsidRPr="00892FA0">
        <w:rPr>
          <w:rFonts w:ascii="Arial" w:hAnsi="Arial" w:cs="Arial"/>
          <w:color w:val="FF0000"/>
        </w:rPr>
        <w:t xml:space="preserve"> </w:t>
      </w:r>
      <w:r w:rsidRPr="00892FA0">
        <w:rPr>
          <w:rFonts w:ascii="Arial" w:hAnsi="Arial" w:cs="Arial"/>
        </w:rPr>
        <w:t>However, if after the close of the initial nomination period there is an insufficient number or numbers of candidates</w:t>
      </w:r>
      <w:r w:rsidRPr="00892FA0">
        <w:rPr>
          <w:rFonts w:ascii="Arial" w:hAnsi="Arial" w:cs="Arial"/>
          <w:b/>
        </w:rPr>
        <w:t xml:space="preserve"> </w:t>
      </w:r>
      <w:r w:rsidRPr="00892FA0">
        <w:rPr>
          <w:rFonts w:ascii="Arial" w:hAnsi="Arial" w:cs="Arial"/>
        </w:rPr>
        <w:t xml:space="preserve">from the eligible department(s), then the seat(s) shall be declared open and candidates from any department within the </w:t>
      </w:r>
      <w:r w:rsidR="00D96D26" w:rsidRPr="00D96D26">
        <w:rPr>
          <w:rFonts w:ascii="Arial" w:hAnsi="Arial" w:cs="Arial"/>
          <w:strike/>
        </w:rPr>
        <w:t>college/school</w:t>
      </w:r>
      <w:r w:rsidR="00D96D26" w:rsidRPr="00892FA0">
        <w:rPr>
          <w:rFonts w:ascii="Arial" w:hAnsi="Arial" w:cs="Arial"/>
        </w:rPr>
        <w:t xml:space="preserve"> </w:t>
      </w:r>
      <w:r w:rsidR="00D96D26">
        <w:rPr>
          <w:rFonts w:ascii="Arial" w:hAnsi="Arial" w:cs="Arial"/>
          <w:color w:val="FF0000"/>
        </w:rPr>
        <w:t xml:space="preserve">constituency </w:t>
      </w:r>
      <w:r w:rsidRPr="00892FA0">
        <w:rPr>
          <w:rFonts w:ascii="Arial" w:hAnsi="Arial" w:cs="Arial"/>
        </w:rPr>
        <w:t>may be nominated</w:t>
      </w:r>
      <w:r w:rsidR="0057661C" w:rsidRPr="0057661C">
        <w:rPr>
          <w:rFonts w:ascii="Arial" w:hAnsi="Arial" w:cs="Arial"/>
          <w:color w:val="FF0000"/>
        </w:rPr>
        <w:t>.</w:t>
      </w:r>
    </w:p>
    <w:p w14:paraId="02A5ABD6" w14:textId="77777777" w:rsidR="005F4B99" w:rsidRDefault="005F4B99" w:rsidP="001753CF">
      <w:pPr>
        <w:tabs>
          <w:tab w:val="left" w:pos="2160"/>
        </w:tabs>
        <w:ind w:left="2880" w:right="720" w:hanging="2520"/>
        <w:rPr>
          <w:rFonts w:ascii="Arial" w:hAnsi="Arial" w:cs="Arial"/>
        </w:rPr>
      </w:pPr>
    </w:p>
    <w:p w14:paraId="4052F57D" w14:textId="31F14655" w:rsidR="001753CF" w:rsidRPr="001753CF" w:rsidRDefault="001753CF" w:rsidP="001753CF">
      <w:pPr>
        <w:ind w:left="2880" w:right="720" w:hanging="720"/>
        <w:rPr>
          <w:rFonts w:ascii="Arial" w:hAnsi="Arial" w:cs="Arial"/>
        </w:rPr>
      </w:pPr>
      <w:r w:rsidRPr="001753CF">
        <w:rPr>
          <w:rFonts w:ascii="Arial" w:hAnsi="Arial" w:cs="Arial"/>
          <w:color w:val="FF0000"/>
        </w:rPr>
        <w:t>B</w:t>
      </w:r>
      <w:r w:rsidRPr="00892FA0">
        <w:rPr>
          <w:rFonts w:ascii="Arial" w:hAnsi="Arial" w:cs="Arial"/>
        </w:rPr>
        <w:t>.</w:t>
      </w:r>
      <w:r w:rsidRPr="00892FA0">
        <w:rPr>
          <w:rFonts w:ascii="Arial" w:hAnsi="Arial" w:cs="Arial"/>
        </w:rPr>
        <w:tab/>
      </w:r>
      <w:r w:rsidR="00043DC6" w:rsidRPr="00E66895">
        <w:rPr>
          <w:rFonts w:ascii="Arial" w:hAnsi="Arial" w:cs="Arial"/>
          <w:color w:val="FF0000"/>
        </w:rPr>
        <w:t xml:space="preserve">Only </w:t>
      </w:r>
      <w:r w:rsidR="007F07D8">
        <w:rPr>
          <w:rFonts w:ascii="Arial" w:hAnsi="Arial" w:cs="Arial"/>
          <w:color w:val="FF0000"/>
        </w:rPr>
        <w:t>part-time</w:t>
      </w:r>
      <w:r w:rsidR="005F4B99" w:rsidRPr="00E66895">
        <w:rPr>
          <w:rFonts w:ascii="Arial" w:hAnsi="Arial" w:cs="Arial"/>
          <w:color w:val="FF0000"/>
        </w:rPr>
        <w:t xml:space="preserve"> faculty</w:t>
      </w:r>
      <w:r w:rsidR="00043DC6" w:rsidRPr="00E66895">
        <w:rPr>
          <w:rFonts w:ascii="Arial" w:hAnsi="Arial" w:cs="Arial"/>
          <w:color w:val="FF0000"/>
        </w:rPr>
        <w:t xml:space="preserve"> </w:t>
      </w:r>
      <w:r w:rsidR="007F07D8">
        <w:rPr>
          <w:rFonts w:ascii="Arial" w:hAnsi="Arial" w:cs="Arial"/>
          <w:color w:val="FF0000"/>
        </w:rPr>
        <w:t xml:space="preserve">employees </w:t>
      </w:r>
      <w:r w:rsidR="00043DC6" w:rsidRPr="00E66895">
        <w:rPr>
          <w:rFonts w:ascii="Arial" w:hAnsi="Arial" w:cs="Arial"/>
          <w:color w:val="FF0000"/>
        </w:rPr>
        <w:t xml:space="preserve">shall be eligible to nominate </w:t>
      </w:r>
      <w:r w:rsidR="007F07D8">
        <w:rPr>
          <w:rFonts w:ascii="Arial" w:hAnsi="Arial" w:cs="Arial"/>
          <w:color w:val="FF0000"/>
        </w:rPr>
        <w:t xml:space="preserve">and elect </w:t>
      </w:r>
      <w:r w:rsidR="005F4B99" w:rsidRPr="00E66895">
        <w:rPr>
          <w:rFonts w:ascii="Arial" w:hAnsi="Arial" w:cs="Arial"/>
          <w:color w:val="FF0000"/>
        </w:rPr>
        <w:t>c</w:t>
      </w:r>
      <w:r w:rsidRPr="00E66895">
        <w:rPr>
          <w:rFonts w:ascii="Arial" w:hAnsi="Arial" w:cs="Arial"/>
          <w:color w:val="FF0000"/>
        </w:rPr>
        <w:t xml:space="preserve">andidates for the Senate seats described in Section </w:t>
      </w:r>
      <w:r w:rsidR="007F07D8">
        <w:rPr>
          <w:rFonts w:ascii="Arial" w:hAnsi="Arial" w:cs="Arial"/>
          <w:color w:val="FF0000"/>
        </w:rPr>
        <w:t>3</w:t>
      </w:r>
      <w:r w:rsidR="00211BCD">
        <w:rPr>
          <w:rFonts w:ascii="Arial" w:hAnsi="Arial" w:cs="Arial"/>
          <w:color w:val="FF0000"/>
        </w:rPr>
        <w:t>.</w:t>
      </w:r>
    </w:p>
    <w:p w14:paraId="49A08F21" w14:textId="77777777" w:rsidR="00D84F84" w:rsidRPr="00892FA0" w:rsidRDefault="00D84F84" w:rsidP="00D84F84">
      <w:pPr>
        <w:ind w:left="2160" w:right="720" w:hanging="1980"/>
        <w:rPr>
          <w:rFonts w:ascii="Arial" w:hAnsi="Arial" w:cs="Arial"/>
        </w:rPr>
      </w:pPr>
    </w:p>
    <w:p w14:paraId="2F9FD336" w14:textId="0BCDCC99" w:rsidR="00D84F84" w:rsidRPr="00892FA0" w:rsidRDefault="00CE68D6" w:rsidP="00D84F84">
      <w:pPr>
        <w:ind w:left="2880" w:right="720" w:hanging="720"/>
        <w:rPr>
          <w:rFonts w:ascii="Arial" w:hAnsi="Arial" w:cs="Arial"/>
        </w:rPr>
      </w:pPr>
      <w:bookmarkStart w:id="4" w:name="_GoBack"/>
      <w:bookmarkEnd w:id="4"/>
      <w:r w:rsidRPr="00CE68D6">
        <w:rPr>
          <w:rFonts w:ascii="Arial" w:hAnsi="Arial" w:cs="Arial"/>
          <w:color w:val="FF0000"/>
        </w:rPr>
        <w:t>C</w:t>
      </w:r>
      <w:r w:rsidR="00D84F84" w:rsidRPr="00CE68D6">
        <w:rPr>
          <w:rFonts w:ascii="Arial" w:hAnsi="Arial" w:cs="Arial"/>
          <w:strike/>
        </w:rPr>
        <w:t>B</w:t>
      </w:r>
      <w:r w:rsidR="00D84F84" w:rsidRPr="00892FA0">
        <w:rPr>
          <w:rFonts w:ascii="Arial" w:hAnsi="Arial" w:cs="Arial"/>
        </w:rPr>
        <w:t>.</w:t>
      </w:r>
      <w:r w:rsidR="00D84F84" w:rsidRPr="00892FA0">
        <w:rPr>
          <w:rFonts w:ascii="Arial" w:hAnsi="Arial" w:cs="Arial"/>
        </w:rPr>
        <w:tab/>
        <w:t xml:space="preserve">If a senator resigns from the Academic Senate before the end of his or her term, an election shall be conducted as in Article III, Section </w:t>
      </w:r>
      <w:r w:rsidR="00D84F84" w:rsidRPr="007F07D8">
        <w:rPr>
          <w:rFonts w:ascii="Arial" w:hAnsi="Arial" w:cs="Arial"/>
          <w:strike/>
        </w:rPr>
        <w:t>8</w:t>
      </w:r>
      <w:r w:rsidR="007F07D8">
        <w:rPr>
          <w:rFonts w:ascii="Arial" w:hAnsi="Arial" w:cs="Arial"/>
          <w:color w:val="FF0000"/>
        </w:rPr>
        <w:t>9</w:t>
      </w:r>
      <w:r w:rsidR="00D84F84" w:rsidRPr="00892FA0">
        <w:rPr>
          <w:rFonts w:ascii="Arial" w:hAnsi="Arial" w:cs="Arial"/>
        </w:rPr>
        <w:t>, A. The senator thus elected shall serve until the end of that term.</w:t>
      </w:r>
    </w:p>
    <w:p w14:paraId="21767983" w14:textId="77777777" w:rsidR="00D84F84" w:rsidRPr="00892FA0" w:rsidRDefault="00D84F84" w:rsidP="00D84F84">
      <w:pPr>
        <w:ind w:left="2880" w:right="720" w:hanging="720"/>
        <w:rPr>
          <w:rFonts w:ascii="Arial" w:hAnsi="Arial" w:cs="Arial"/>
        </w:rPr>
      </w:pPr>
    </w:p>
    <w:p w14:paraId="59206796" w14:textId="31C49EBF" w:rsidR="00D84F84" w:rsidRPr="00892FA0" w:rsidRDefault="00CE68D6" w:rsidP="00D84F84">
      <w:pPr>
        <w:ind w:left="2880" w:right="720" w:hanging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</w:t>
      </w:r>
      <w:r w:rsidR="002D766B">
        <w:rPr>
          <w:rFonts w:ascii="Arial" w:hAnsi="Arial" w:cs="Arial"/>
          <w:strike/>
        </w:rPr>
        <w:t>C</w:t>
      </w:r>
      <w:r w:rsidR="00D84F84" w:rsidRPr="00892FA0">
        <w:rPr>
          <w:rFonts w:ascii="Arial" w:hAnsi="Arial" w:cs="Arial"/>
        </w:rPr>
        <w:t>.</w:t>
      </w:r>
      <w:r w:rsidR="00D84F84" w:rsidRPr="00892FA0">
        <w:rPr>
          <w:rFonts w:ascii="Arial" w:hAnsi="Arial" w:cs="Arial"/>
        </w:rPr>
        <w:tab/>
        <w:t>Single seat constituencies may only be represented by a member of that constituency.</w:t>
      </w:r>
    </w:p>
    <w:p w14:paraId="4B32CCE5" w14:textId="77777777" w:rsidR="00D84F84" w:rsidRPr="00892FA0" w:rsidRDefault="00D84F84" w:rsidP="00D84F84">
      <w:pPr>
        <w:tabs>
          <w:tab w:val="left" w:pos="-540"/>
        </w:tabs>
        <w:ind w:right="144"/>
        <w:rPr>
          <w:rFonts w:ascii="Arial" w:hAnsi="Arial" w:cs="Arial"/>
        </w:rPr>
      </w:pPr>
    </w:p>
    <w:p w14:paraId="76EB3A24" w14:textId="77777777" w:rsidR="00D84F84" w:rsidRPr="00892FA0" w:rsidRDefault="00D84F84" w:rsidP="00D84F84">
      <w:pPr>
        <w:pStyle w:val="BodyText2"/>
        <w:tabs>
          <w:tab w:val="left" w:pos="-540"/>
        </w:tabs>
        <w:ind w:left="2160" w:right="144" w:hanging="180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10 </w:t>
      </w:r>
      <w:r w:rsidRPr="00892FA0">
        <w:rPr>
          <w:rFonts w:ascii="Arial" w:hAnsi="Arial" w:cs="Arial"/>
          <w:strike/>
          <w:sz w:val="24"/>
          <w:szCs w:val="24"/>
        </w:rPr>
        <w:t>9</w:t>
      </w:r>
      <w:r w:rsidRPr="00892FA0">
        <w:rPr>
          <w:rFonts w:ascii="Arial" w:hAnsi="Arial" w:cs="Arial"/>
          <w:sz w:val="24"/>
          <w:szCs w:val="24"/>
        </w:rPr>
        <w:tab/>
        <w:t>From among those duly elected members of the Academic Senate, a Chair and Vice Chair shall be elected by the Senate membership.</w:t>
      </w:r>
    </w:p>
    <w:p w14:paraId="392265D3" w14:textId="77777777" w:rsidR="00D84F84" w:rsidRPr="00892FA0" w:rsidRDefault="00D84F84" w:rsidP="00D84F84">
      <w:pPr>
        <w:tabs>
          <w:tab w:val="left" w:pos="-540"/>
        </w:tabs>
        <w:ind w:right="144"/>
        <w:rPr>
          <w:rFonts w:ascii="Arial" w:hAnsi="Arial" w:cs="Arial"/>
        </w:rPr>
      </w:pPr>
    </w:p>
    <w:p w14:paraId="77A9151C" w14:textId="77777777" w:rsidR="00D84F84" w:rsidRPr="00892FA0" w:rsidRDefault="00D84F84" w:rsidP="00D84F84">
      <w:pPr>
        <w:tabs>
          <w:tab w:val="left" w:pos="-1440"/>
          <w:tab w:val="left" w:pos="-540"/>
        </w:tabs>
        <w:ind w:left="2880" w:hanging="720"/>
        <w:rPr>
          <w:rFonts w:ascii="Arial" w:hAnsi="Arial" w:cs="Arial"/>
        </w:rPr>
      </w:pPr>
      <w:r w:rsidRPr="00892FA0">
        <w:rPr>
          <w:rFonts w:ascii="Arial" w:hAnsi="Arial" w:cs="Arial"/>
        </w:rPr>
        <w:t>A.</w:t>
      </w:r>
      <w:r w:rsidRPr="00892FA0">
        <w:rPr>
          <w:rFonts w:ascii="Arial" w:hAnsi="Arial" w:cs="Arial"/>
        </w:rPr>
        <w:tab/>
        <w:t>Election of the Chair and Vice Chair shall</w:t>
      </w:r>
    </w:p>
    <w:p w14:paraId="2C9BBBA0" w14:textId="77777777" w:rsidR="00D84F84" w:rsidRPr="00892FA0" w:rsidRDefault="00D84F84" w:rsidP="00D84F84">
      <w:pPr>
        <w:tabs>
          <w:tab w:val="left" w:pos="-540"/>
        </w:tabs>
        <w:ind w:left="2880"/>
        <w:rPr>
          <w:rFonts w:ascii="Arial" w:hAnsi="Arial" w:cs="Arial"/>
        </w:rPr>
      </w:pPr>
      <w:r w:rsidRPr="00892FA0">
        <w:rPr>
          <w:rFonts w:ascii="Arial" w:hAnsi="Arial" w:cs="Arial"/>
        </w:rPr>
        <w:t xml:space="preserve">take place during the first regularly scheduled Academic Senate meeting in </w:t>
      </w:r>
      <w:commentRangeStart w:id="5"/>
      <w:r w:rsidRPr="00892FA0">
        <w:rPr>
          <w:rFonts w:ascii="Arial" w:hAnsi="Arial" w:cs="Arial"/>
        </w:rPr>
        <w:t>May</w:t>
      </w:r>
      <w:commentRangeEnd w:id="5"/>
      <w:r w:rsidRPr="00892FA0">
        <w:rPr>
          <w:rStyle w:val="CommentReference"/>
          <w:sz w:val="24"/>
          <w:szCs w:val="24"/>
        </w:rPr>
        <w:commentReference w:id="5"/>
      </w:r>
      <w:r w:rsidRPr="00892FA0">
        <w:rPr>
          <w:rFonts w:ascii="Arial" w:hAnsi="Arial" w:cs="Arial"/>
        </w:rPr>
        <w:t xml:space="preserve">.  </w:t>
      </w:r>
    </w:p>
    <w:p w14:paraId="6D79A4B1" w14:textId="77777777" w:rsidR="00D84F84" w:rsidRPr="00892FA0" w:rsidRDefault="00D84F84" w:rsidP="00D84F84">
      <w:pPr>
        <w:pStyle w:val="BodyTextIndent"/>
        <w:rPr>
          <w:sz w:val="24"/>
        </w:rPr>
      </w:pPr>
      <w:r w:rsidRPr="00892FA0">
        <w:rPr>
          <w:sz w:val="24"/>
        </w:rPr>
        <w:t>B.</w:t>
      </w:r>
      <w:r w:rsidRPr="00892FA0">
        <w:rPr>
          <w:sz w:val="24"/>
        </w:rPr>
        <w:tab/>
        <w:t xml:space="preserve">The nomination period of candidates for the offices of Chair and Vice Chair shall commence at the first regularly scheduled </w:t>
      </w:r>
      <w:commentRangeStart w:id="6"/>
      <w:r w:rsidRPr="00892FA0">
        <w:rPr>
          <w:sz w:val="24"/>
        </w:rPr>
        <w:t xml:space="preserve">April </w:t>
      </w:r>
      <w:commentRangeEnd w:id="6"/>
      <w:r w:rsidRPr="00892FA0">
        <w:rPr>
          <w:rStyle w:val="CommentReference"/>
          <w:rFonts w:ascii="Times New Roman" w:hAnsi="Times New Roman" w:cs="Times New Roman"/>
          <w:sz w:val="24"/>
          <w:szCs w:val="24"/>
        </w:rPr>
        <w:commentReference w:id="6"/>
      </w:r>
      <w:r w:rsidRPr="00892FA0">
        <w:rPr>
          <w:sz w:val="24"/>
        </w:rPr>
        <w:t xml:space="preserve">meeting of the Academic Senate.  Nominations, in writing, will be accepted in the Academic Senate office until 5:00 p.m. on the second Wednesday following the first regularly scheduled Academic Senate meeting in </w:t>
      </w:r>
      <w:commentRangeStart w:id="7"/>
      <w:r w:rsidRPr="00892FA0">
        <w:rPr>
          <w:sz w:val="24"/>
        </w:rPr>
        <w:t>April</w:t>
      </w:r>
      <w:commentRangeEnd w:id="7"/>
      <w:r w:rsidRPr="00892FA0">
        <w:rPr>
          <w:rStyle w:val="CommentReference"/>
          <w:rFonts w:ascii="Times New Roman" w:hAnsi="Times New Roman" w:cs="Times New Roman"/>
          <w:sz w:val="24"/>
          <w:szCs w:val="24"/>
        </w:rPr>
        <w:commentReference w:id="7"/>
      </w:r>
      <w:r w:rsidRPr="00892FA0">
        <w:rPr>
          <w:sz w:val="24"/>
        </w:rPr>
        <w:t>.  Nominations made after the 5:00 p.m. deadline shall not be accepted. Candidates shall provide biographical information and a statement of philosophy of shared governance for distribution.  This information shall be made available to the electorate.</w:t>
      </w:r>
      <w:r w:rsidRPr="00892FA0">
        <w:rPr>
          <w:sz w:val="24"/>
        </w:rPr>
        <w:tab/>
      </w:r>
      <w:r w:rsidRPr="00892FA0">
        <w:rPr>
          <w:sz w:val="24"/>
        </w:rPr>
        <w:tab/>
      </w:r>
      <w:r w:rsidRPr="00892FA0">
        <w:rPr>
          <w:sz w:val="24"/>
        </w:rPr>
        <w:tab/>
      </w:r>
    </w:p>
    <w:p w14:paraId="6EB003A6" w14:textId="77777777" w:rsidR="00D84F84" w:rsidRPr="00892FA0" w:rsidRDefault="00D84F84" w:rsidP="00D84F84">
      <w:pPr>
        <w:tabs>
          <w:tab w:val="left" w:pos="-1440"/>
          <w:tab w:val="left" w:pos="-540"/>
        </w:tabs>
        <w:ind w:left="2880" w:hanging="720"/>
        <w:rPr>
          <w:rFonts w:ascii="Arial" w:hAnsi="Arial" w:cs="Arial"/>
        </w:rPr>
      </w:pPr>
      <w:r w:rsidRPr="00892FA0">
        <w:rPr>
          <w:rFonts w:ascii="Arial" w:hAnsi="Arial" w:cs="Arial"/>
        </w:rPr>
        <w:t>C.</w:t>
      </w:r>
      <w:r w:rsidRPr="00892FA0">
        <w:rPr>
          <w:rFonts w:ascii="Arial" w:hAnsi="Arial" w:cs="Arial"/>
        </w:rPr>
        <w:tab/>
        <w:t>At the election, candidates for the offices of</w:t>
      </w:r>
    </w:p>
    <w:p w14:paraId="7188E020" w14:textId="77777777" w:rsidR="00D84F84" w:rsidRPr="00892FA0" w:rsidRDefault="00D84F84" w:rsidP="00D84F84">
      <w:pPr>
        <w:tabs>
          <w:tab w:val="left" w:pos="-540"/>
        </w:tabs>
        <w:ind w:firstLine="2880"/>
        <w:rPr>
          <w:rFonts w:ascii="Arial" w:hAnsi="Arial" w:cs="Arial"/>
        </w:rPr>
      </w:pPr>
      <w:r w:rsidRPr="00892FA0">
        <w:rPr>
          <w:rFonts w:ascii="Arial" w:hAnsi="Arial" w:cs="Arial"/>
        </w:rPr>
        <w:t>Chair and Vice Chair shall have the opportunity</w:t>
      </w:r>
    </w:p>
    <w:p w14:paraId="2B0B3053" w14:textId="77777777" w:rsidR="00D84F84" w:rsidRPr="00892FA0" w:rsidRDefault="00D84F84" w:rsidP="00D84F84">
      <w:pPr>
        <w:tabs>
          <w:tab w:val="left" w:pos="-540"/>
        </w:tabs>
        <w:ind w:firstLine="2880"/>
        <w:rPr>
          <w:rFonts w:ascii="Arial" w:hAnsi="Arial" w:cs="Arial"/>
        </w:rPr>
      </w:pPr>
      <w:r w:rsidRPr="00892FA0">
        <w:rPr>
          <w:rFonts w:ascii="Arial" w:hAnsi="Arial" w:cs="Arial"/>
        </w:rPr>
        <w:t>to present a short statement not to exceed three minutes.</w:t>
      </w:r>
    </w:p>
    <w:p w14:paraId="6749AE00" w14:textId="77777777" w:rsidR="00D84F84" w:rsidRPr="00892FA0" w:rsidRDefault="00D84F84" w:rsidP="00D84F84">
      <w:pPr>
        <w:pStyle w:val="BodyText2"/>
        <w:tabs>
          <w:tab w:val="left" w:pos="-540"/>
        </w:tabs>
        <w:ind w:left="2160" w:hanging="1800"/>
        <w:rPr>
          <w:rFonts w:ascii="Arial" w:hAnsi="Arial" w:cs="Arial"/>
          <w:sz w:val="24"/>
          <w:szCs w:val="24"/>
        </w:rPr>
      </w:pPr>
    </w:p>
    <w:p w14:paraId="10A52BA4" w14:textId="77777777" w:rsidR="00D84F84" w:rsidRPr="00892FA0" w:rsidRDefault="00D84F84" w:rsidP="00D84F84">
      <w:pPr>
        <w:pStyle w:val="BodyText2"/>
        <w:tabs>
          <w:tab w:val="left" w:pos="-540"/>
        </w:tabs>
        <w:ind w:left="2160" w:hanging="180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11 </w:t>
      </w:r>
      <w:r w:rsidRPr="00892FA0">
        <w:rPr>
          <w:rFonts w:ascii="Arial" w:hAnsi="Arial" w:cs="Arial"/>
          <w:strike/>
          <w:sz w:val="24"/>
          <w:szCs w:val="24"/>
        </w:rPr>
        <w:t>10</w:t>
      </w:r>
      <w:r w:rsidRPr="00892FA0">
        <w:rPr>
          <w:rFonts w:ascii="Arial" w:hAnsi="Arial" w:cs="Arial"/>
          <w:sz w:val="24"/>
          <w:szCs w:val="24"/>
        </w:rPr>
        <w:tab/>
        <w:t>The chair of the Academic Senate is empowered to appoint a recording secretary, parliamentarian, and other such administrative functionaries as in his/her judgment would expedite the work of the Senate.</w:t>
      </w:r>
    </w:p>
    <w:p w14:paraId="2B87ECCD" w14:textId="77777777" w:rsidR="00D84F84" w:rsidRPr="00892FA0" w:rsidRDefault="00D84F84" w:rsidP="00D84F84">
      <w:pPr>
        <w:pStyle w:val="BodyText2"/>
        <w:tabs>
          <w:tab w:val="left" w:pos="-540"/>
        </w:tabs>
        <w:ind w:left="2160" w:hanging="1800"/>
        <w:rPr>
          <w:rFonts w:ascii="Arial" w:hAnsi="Arial" w:cs="Arial"/>
          <w:b/>
          <w:bCs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ab/>
      </w:r>
      <w:r w:rsidRPr="00892FA0">
        <w:rPr>
          <w:rFonts w:ascii="Arial" w:hAnsi="Arial" w:cs="Arial"/>
          <w:sz w:val="24"/>
          <w:szCs w:val="24"/>
        </w:rPr>
        <w:tab/>
      </w:r>
      <w:r w:rsidRPr="00892FA0">
        <w:rPr>
          <w:rFonts w:ascii="Arial" w:hAnsi="Arial" w:cs="Arial"/>
          <w:sz w:val="24"/>
          <w:szCs w:val="24"/>
        </w:rPr>
        <w:tab/>
      </w:r>
    </w:p>
    <w:p w14:paraId="18942D1F" w14:textId="04C1D476" w:rsidR="00D84F84" w:rsidRPr="00892FA0" w:rsidRDefault="00D84F84" w:rsidP="00D84F84">
      <w:pPr>
        <w:pStyle w:val="BodyText2"/>
        <w:tabs>
          <w:tab w:val="left" w:pos="-540"/>
        </w:tabs>
        <w:ind w:left="2160" w:hanging="180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12 </w:t>
      </w:r>
      <w:r w:rsidRPr="00892FA0">
        <w:rPr>
          <w:rFonts w:ascii="Arial" w:hAnsi="Arial" w:cs="Arial"/>
          <w:strike/>
          <w:sz w:val="24"/>
          <w:szCs w:val="24"/>
        </w:rPr>
        <w:t>11</w:t>
      </w:r>
      <w:r w:rsidRPr="00892FA0">
        <w:rPr>
          <w:rFonts w:ascii="Arial" w:hAnsi="Arial" w:cs="Arial"/>
          <w:sz w:val="24"/>
          <w:szCs w:val="24"/>
        </w:rPr>
        <w:tab/>
        <w:t xml:space="preserve">The Executive Committee of the Academic Senate shall consist of the Chair, the Vice Chair, one </w:t>
      </w:r>
      <w:r w:rsidRPr="002D42C5">
        <w:rPr>
          <w:rFonts w:ascii="Arial" w:hAnsi="Arial" w:cs="Arial"/>
          <w:strike/>
          <w:sz w:val="24"/>
          <w:szCs w:val="24"/>
        </w:rPr>
        <w:t>Senator</w:t>
      </w:r>
      <w:r w:rsidRPr="0089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2C5">
        <w:rPr>
          <w:rFonts w:ascii="Arial" w:hAnsi="Arial" w:cs="Arial"/>
          <w:color w:val="FF0000"/>
          <w:sz w:val="24"/>
          <w:szCs w:val="24"/>
        </w:rPr>
        <w:t>s</w:t>
      </w:r>
      <w:r w:rsidR="002D42C5" w:rsidRPr="00892FA0">
        <w:rPr>
          <w:rFonts w:ascii="Arial" w:hAnsi="Arial" w:cs="Arial"/>
          <w:color w:val="FF0000"/>
          <w:sz w:val="24"/>
          <w:szCs w:val="24"/>
        </w:rPr>
        <w:t>enator</w:t>
      </w:r>
      <w:proofErr w:type="spellEnd"/>
      <w:r w:rsidR="002D42C5" w:rsidRPr="00892F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>representing each college or school</w:t>
      </w:r>
      <w:r w:rsidR="002D42C5">
        <w:rPr>
          <w:rFonts w:ascii="Arial" w:hAnsi="Arial" w:cs="Arial"/>
          <w:sz w:val="24"/>
          <w:szCs w:val="24"/>
        </w:rPr>
        <w:t xml:space="preserve"> </w:t>
      </w:r>
      <w:r w:rsidR="002D42C5">
        <w:rPr>
          <w:rFonts w:ascii="Arial" w:hAnsi="Arial" w:cs="Arial"/>
          <w:color w:val="FF0000"/>
          <w:sz w:val="24"/>
          <w:szCs w:val="24"/>
        </w:rPr>
        <w:t>constituency</w:t>
      </w:r>
      <w:r w:rsidRPr="00892FA0">
        <w:rPr>
          <w:rFonts w:ascii="Arial" w:hAnsi="Arial" w:cs="Arial"/>
          <w:sz w:val="24"/>
          <w:szCs w:val="24"/>
        </w:rPr>
        <w:t xml:space="preserve">,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one </w:t>
      </w:r>
      <w:r w:rsidR="002D42C5">
        <w:rPr>
          <w:rFonts w:ascii="Arial" w:hAnsi="Arial" w:cs="Arial"/>
          <w:color w:val="FF0000"/>
          <w:sz w:val="24"/>
          <w:szCs w:val="24"/>
        </w:rPr>
        <w:t>s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enator </w:t>
      </w:r>
      <w:r w:rsidR="002D42C5">
        <w:rPr>
          <w:rFonts w:ascii="Arial" w:hAnsi="Arial" w:cs="Arial"/>
          <w:color w:val="FF0000"/>
          <w:sz w:val="24"/>
          <w:szCs w:val="24"/>
        </w:rPr>
        <w:t>representing the part-time faculty constituency,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 xml:space="preserve">one </w:t>
      </w:r>
      <w:r w:rsidRPr="002D42C5">
        <w:rPr>
          <w:rFonts w:ascii="Arial" w:hAnsi="Arial" w:cs="Arial"/>
          <w:strike/>
          <w:sz w:val="24"/>
          <w:szCs w:val="24"/>
        </w:rPr>
        <w:t>Statewide</w:t>
      </w:r>
      <w:r w:rsidRPr="00892FA0">
        <w:rPr>
          <w:rFonts w:ascii="Arial" w:hAnsi="Arial" w:cs="Arial"/>
          <w:sz w:val="24"/>
          <w:szCs w:val="24"/>
        </w:rPr>
        <w:t xml:space="preserve"> </w:t>
      </w:r>
      <w:r w:rsidRPr="002D42C5">
        <w:rPr>
          <w:rFonts w:ascii="Arial" w:hAnsi="Arial" w:cs="Arial"/>
          <w:strike/>
          <w:sz w:val="24"/>
          <w:szCs w:val="24"/>
        </w:rPr>
        <w:t>Senator</w:t>
      </w:r>
      <w:r w:rsidR="002D42C5">
        <w:rPr>
          <w:rFonts w:ascii="Arial" w:hAnsi="Arial" w:cs="Arial"/>
          <w:color w:val="FF0000"/>
          <w:sz w:val="24"/>
          <w:szCs w:val="24"/>
        </w:rPr>
        <w:t xml:space="preserve"> statewide senator</w:t>
      </w:r>
      <w:r w:rsidRPr="00892FA0">
        <w:rPr>
          <w:rFonts w:ascii="Arial" w:hAnsi="Arial" w:cs="Arial"/>
          <w:sz w:val="24"/>
          <w:szCs w:val="24"/>
        </w:rPr>
        <w:t xml:space="preserve">, </w:t>
      </w:r>
      <w:r w:rsidRPr="00892FA0">
        <w:rPr>
          <w:rFonts w:ascii="Arial" w:hAnsi="Arial" w:cs="Arial"/>
          <w:sz w:val="24"/>
          <w:szCs w:val="24"/>
        </w:rPr>
        <w:lastRenderedPageBreak/>
        <w:t xml:space="preserve">and one </w:t>
      </w:r>
      <w:r w:rsidR="002D42C5" w:rsidRPr="002D42C5">
        <w:rPr>
          <w:rFonts w:ascii="Arial" w:hAnsi="Arial" w:cs="Arial"/>
          <w:strike/>
          <w:sz w:val="24"/>
          <w:szCs w:val="24"/>
        </w:rPr>
        <w:t>Senator</w:t>
      </w:r>
      <w:r w:rsidR="002D42C5" w:rsidRPr="0089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2C5">
        <w:rPr>
          <w:rFonts w:ascii="Arial" w:hAnsi="Arial" w:cs="Arial"/>
          <w:color w:val="FF0000"/>
          <w:sz w:val="24"/>
          <w:szCs w:val="24"/>
        </w:rPr>
        <w:t>s</w:t>
      </w:r>
      <w:r w:rsidR="002D42C5" w:rsidRPr="00892FA0">
        <w:rPr>
          <w:rFonts w:ascii="Arial" w:hAnsi="Arial" w:cs="Arial"/>
          <w:color w:val="FF0000"/>
          <w:sz w:val="24"/>
          <w:szCs w:val="24"/>
        </w:rPr>
        <w:t>enator</w:t>
      </w:r>
      <w:proofErr w:type="spellEnd"/>
      <w:r w:rsidR="002D42C5" w:rsidRPr="00892F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43A8">
        <w:rPr>
          <w:rFonts w:ascii="Arial" w:hAnsi="Arial" w:cs="Arial"/>
          <w:strike/>
          <w:sz w:val="24"/>
          <w:szCs w:val="24"/>
        </w:rPr>
        <w:t>from other</w:t>
      </w:r>
      <w:r w:rsidRPr="00892FA0">
        <w:rPr>
          <w:rFonts w:ascii="Arial" w:hAnsi="Arial" w:cs="Arial"/>
          <w:sz w:val="24"/>
          <w:szCs w:val="24"/>
        </w:rPr>
        <w:t xml:space="preserve">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representing </w:t>
      </w:r>
      <w:r w:rsidRPr="00892FA0">
        <w:rPr>
          <w:rFonts w:ascii="Arial" w:hAnsi="Arial" w:cs="Arial"/>
          <w:sz w:val="24"/>
          <w:szCs w:val="24"/>
        </w:rPr>
        <w:t xml:space="preserve">Unit 3 areas specified in Article III, Section </w:t>
      </w:r>
      <w:r w:rsidRPr="00E443A8">
        <w:rPr>
          <w:rFonts w:ascii="Arial" w:hAnsi="Arial" w:cs="Arial"/>
          <w:strike/>
          <w:sz w:val="24"/>
          <w:szCs w:val="24"/>
        </w:rPr>
        <w:t>I</w:t>
      </w:r>
      <w:r w:rsidR="00E443A8">
        <w:rPr>
          <w:rFonts w:ascii="Arial" w:hAnsi="Arial" w:cs="Arial"/>
          <w:color w:val="FF0000"/>
          <w:sz w:val="24"/>
          <w:szCs w:val="24"/>
        </w:rPr>
        <w:t>1</w:t>
      </w:r>
      <w:r w:rsidRPr="00892FA0">
        <w:rPr>
          <w:rFonts w:ascii="Arial" w:hAnsi="Arial" w:cs="Arial"/>
          <w:sz w:val="24"/>
          <w:szCs w:val="24"/>
        </w:rPr>
        <w:t xml:space="preserve">, </w:t>
      </w:r>
      <w:r w:rsidRPr="00892FA0">
        <w:rPr>
          <w:rFonts w:ascii="Arial" w:hAnsi="Arial" w:cs="Arial"/>
          <w:color w:val="FF0000"/>
          <w:sz w:val="24"/>
          <w:szCs w:val="24"/>
        </w:rPr>
        <w:t>C</w:t>
      </w:r>
      <w:r w:rsidRPr="00892FA0">
        <w:rPr>
          <w:rFonts w:ascii="Arial" w:hAnsi="Arial" w:cs="Arial"/>
          <w:sz w:val="24"/>
          <w:szCs w:val="24"/>
        </w:rPr>
        <w:t xml:space="preserve"> </w:t>
      </w:r>
      <w:r w:rsidRPr="00892FA0">
        <w:rPr>
          <w:rFonts w:ascii="Arial" w:hAnsi="Arial" w:cs="Arial"/>
          <w:strike/>
          <w:sz w:val="24"/>
          <w:szCs w:val="24"/>
        </w:rPr>
        <w:t>B</w:t>
      </w:r>
      <w:r w:rsidRPr="00892FA0">
        <w:rPr>
          <w:rFonts w:ascii="Arial" w:hAnsi="Arial" w:cs="Arial"/>
          <w:sz w:val="24"/>
          <w:szCs w:val="24"/>
        </w:rPr>
        <w:t xml:space="preserve"> and </w:t>
      </w:r>
      <w:r w:rsidRPr="00892FA0">
        <w:rPr>
          <w:rFonts w:ascii="Arial" w:hAnsi="Arial" w:cs="Arial"/>
          <w:color w:val="FF0000"/>
          <w:sz w:val="24"/>
          <w:szCs w:val="24"/>
        </w:rPr>
        <w:t>D</w:t>
      </w:r>
      <w:r w:rsidRPr="00892FA0">
        <w:rPr>
          <w:rFonts w:ascii="Arial" w:hAnsi="Arial" w:cs="Arial"/>
          <w:sz w:val="24"/>
          <w:szCs w:val="24"/>
        </w:rPr>
        <w:t xml:space="preserve"> </w:t>
      </w:r>
      <w:r w:rsidRPr="00892FA0">
        <w:rPr>
          <w:rFonts w:ascii="Arial" w:hAnsi="Arial" w:cs="Arial"/>
          <w:strike/>
          <w:sz w:val="24"/>
          <w:szCs w:val="24"/>
        </w:rPr>
        <w:t>C</w:t>
      </w:r>
      <w:r w:rsidRPr="00892FA0">
        <w:rPr>
          <w:rFonts w:ascii="Arial" w:hAnsi="Arial" w:cs="Arial"/>
          <w:sz w:val="24"/>
          <w:szCs w:val="24"/>
        </w:rPr>
        <w:t>.  The Senate may vote to include the immediate past chair as a voting member of the Executive Committee, provided that the immediate past chair is a member of the Senate</w:t>
      </w:r>
      <w:r w:rsidRPr="00892FA0">
        <w:rPr>
          <w:rFonts w:ascii="Arial" w:hAnsi="Arial" w:cs="Arial"/>
          <w:color w:val="FF0000"/>
          <w:sz w:val="24"/>
          <w:szCs w:val="24"/>
        </w:rPr>
        <w:t>.</w:t>
      </w:r>
      <w:r w:rsidRPr="00892FA0">
        <w:rPr>
          <w:rFonts w:ascii="Arial" w:hAnsi="Arial" w:cs="Arial"/>
          <w:sz w:val="24"/>
          <w:szCs w:val="24"/>
        </w:rPr>
        <w:t xml:space="preserve"> Members of the Executive Committee must be Unit 3 members </w:t>
      </w:r>
      <w:r w:rsidRPr="00892FA0">
        <w:rPr>
          <w:rFonts w:ascii="Arial" w:hAnsi="Arial" w:cs="Arial"/>
          <w:strike/>
          <w:sz w:val="24"/>
          <w:szCs w:val="24"/>
        </w:rPr>
        <w:t xml:space="preserve">and should be </w:t>
      </w:r>
      <w:commentRangeStart w:id="8"/>
      <w:r w:rsidRPr="00892FA0">
        <w:rPr>
          <w:rFonts w:ascii="Arial" w:hAnsi="Arial" w:cs="Arial"/>
          <w:strike/>
          <w:sz w:val="24"/>
          <w:szCs w:val="24"/>
        </w:rPr>
        <w:t>tenured</w:t>
      </w:r>
      <w:commentRangeEnd w:id="8"/>
      <w:r w:rsidRPr="00892FA0">
        <w:rPr>
          <w:rStyle w:val="CommentReference"/>
          <w:sz w:val="24"/>
          <w:szCs w:val="24"/>
        </w:rPr>
        <w:commentReference w:id="8"/>
      </w:r>
      <w:r w:rsidRPr="00892FA0">
        <w:rPr>
          <w:rFonts w:ascii="Arial" w:hAnsi="Arial" w:cs="Arial"/>
          <w:sz w:val="24"/>
          <w:szCs w:val="24"/>
        </w:rPr>
        <w:t>.</w:t>
      </w:r>
    </w:p>
    <w:p w14:paraId="0793BE08" w14:textId="77777777" w:rsidR="00D84F84" w:rsidRPr="00892FA0" w:rsidRDefault="00D84F84" w:rsidP="00D84F84">
      <w:pPr>
        <w:tabs>
          <w:tab w:val="left" w:pos="-540"/>
        </w:tabs>
        <w:rPr>
          <w:rFonts w:ascii="Arial" w:hAnsi="Arial" w:cs="Arial"/>
        </w:rPr>
      </w:pPr>
    </w:p>
    <w:p w14:paraId="49EDDC1F" w14:textId="499E9600" w:rsidR="00D84F84" w:rsidRPr="00892FA0" w:rsidRDefault="00D84F84" w:rsidP="00D84F84">
      <w:pPr>
        <w:pStyle w:val="BodyTextIndent2"/>
        <w:numPr>
          <w:ilvl w:val="0"/>
          <w:numId w:val="3"/>
        </w:numPr>
        <w:tabs>
          <w:tab w:val="left" w:pos="-540"/>
        </w:tabs>
        <w:rPr>
          <w:rFonts w:cs="Arial"/>
          <w:i w:val="0"/>
          <w:iCs/>
          <w:szCs w:val="24"/>
          <w:u w:val="none"/>
        </w:rPr>
      </w:pPr>
      <w:r w:rsidRPr="00892FA0">
        <w:rPr>
          <w:rFonts w:cs="Arial"/>
          <w:i w:val="0"/>
          <w:iCs/>
          <w:szCs w:val="24"/>
          <w:u w:val="none"/>
        </w:rPr>
        <w:t xml:space="preserve">Election of the Executive Committee shall occur after the seating of new Academic Senators at the last regularly scheduled Academic Senate meeting of the </w:t>
      </w:r>
      <w:r w:rsidR="00E443A8">
        <w:rPr>
          <w:rFonts w:cs="Arial"/>
          <w:i w:val="0"/>
          <w:color w:val="FF0000"/>
          <w:szCs w:val="24"/>
        </w:rPr>
        <w:t>spring t</w:t>
      </w:r>
      <w:r w:rsidRPr="00892FA0">
        <w:rPr>
          <w:rFonts w:cs="Arial"/>
          <w:i w:val="0"/>
          <w:color w:val="FF0000"/>
          <w:szCs w:val="24"/>
        </w:rPr>
        <w:t xml:space="preserve">erm </w:t>
      </w:r>
      <w:r w:rsidR="00E443A8" w:rsidRPr="00E443A8">
        <w:rPr>
          <w:rFonts w:cs="Arial"/>
          <w:i w:val="0"/>
          <w:iCs/>
          <w:strike/>
          <w:szCs w:val="24"/>
          <w:u w:val="none"/>
        </w:rPr>
        <w:t>Spring</w:t>
      </w:r>
      <w:r w:rsidR="00E443A8" w:rsidRPr="00892FA0">
        <w:rPr>
          <w:rFonts w:cs="Arial"/>
          <w:i w:val="0"/>
          <w:iCs/>
          <w:szCs w:val="24"/>
          <w:u w:val="none"/>
        </w:rPr>
        <w:t xml:space="preserve"> </w:t>
      </w:r>
      <w:r w:rsidRPr="00892FA0">
        <w:rPr>
          <w:rFonts w:cs="Arial"/>
          <w:i w:val="0"/>
          <w:strike/>
          <w:szCs w:val="24"/>
        </w:rPr>
        <w:t>Quarter</w:t>
      </w:r>
      <w:r w:rsidRPr="00892FA0">
        <w:rPr>
          <w:rFonts w:cs="Arial"/>
          <w:i w:val="0"/>
          <w:iCs/>
          <w:szCs w:val="24"/>
          <w:u w:val="none"/>
        </w:rPr>
        <w:t>.</w:t>
      </w:r>
    </w:p>
    <w:p w14:paraId="45227956" w14:textId="050F045D" w:rsidR="00D84F84" w:rsidRPr="00E443A8" w:rsidRDefault="00D84F84" w:rsidP="00E443A8">
      <w:pPr>
        <w:pStyle w:val="BodyTextIndent2"/>
        <w:numPr>
          <w:ilvl w:val="0"/>
          <w:numId w:val="3"/>
        </w:numPr>
        <w:tabs>
          <w:tab w:val="left" w:pos="-540"/>
        </w:tabs>
        <w:rPr>
          <w:rFonts w:cs="Arial"/>
          <w:i w:val="0"/>
          <w:iCs/>
          <w:szCs w:val="24"/>
          <w:u w:val="none"/>
        </w:rPr>
      </w:pPr>
      <w:commentRangeStart w:id="9"/>
      <w:r w:rsidRPr="00892FA0">
        <w:rPr>
          <w:rFonts w:cs="Arial"/>
          <w:i w:val="0"/>
          <w:szCs w:val="24"/>
          <w:u w:val="none"/>
        </w:rPr>
        <w:t>The</w:t>
      </w:r>
      <w:commentRangeEnd w:id="9"/>
      <w:r w:rsidRPr="00892FA0">
        <w:rPr>
          <w:rStyle w:val="CommentReference"/>
          <w:rFonts w:ascii="Times New Roman" w:hAnsi="Times New Roman"/>
          <w:i w:val="0"/>
          <w:sz w:val="24"/>
          <w:szCs w:val="24"/>
          <w:u w:val="none"/>
        </w:rPr>
        <w:commentReference w:id="9"/>
      </w:r>
      <w:r w:rsidRPr="00892FA0">
        <w:rPr>
          <w:rFonts w:cs="Arial"/>
          <w:i w:val="0"/>
          <w:szCs w:val="24"/>
          <w:u w:val="none"/>
        </w:rPr>
        <w:t xml:space="preserve"> nomination of candidates for the Executive Committee shall commence at 9:00 am on the day of the first regularly scheduled Academic Senate meeting in the month of </w:t>
      </w:r>
      <w:r w:rsidRPr="00E443A8">
        <w:rPr>
          <w:rFonts w:cs="Arial"/>
          <w:i w:val="0"/>
          <w:strike/>
          <w:szCs w:val="24"/>
          <w:u w:val="none"/>
        </w:rPr>
        <w:t>May</w:t>
      </w:r>
      <w:r w:rsidR="00E443A8">
        <w:rPr>
          <w:rFonts w:cs="Arial"/>
          <w:i w:val="0"/>
          <w:strike/>
          <w:szCs w:val="24"/>
          <w:u w:val="none"/>
        </w:rPr>
        <w:t xml:space="preserve"> </w:t>
      </w:r>
      <w:r w:rsidR="00E443A8">
        <w:rPr>
          <w:rFonts w:cs="Arial"/>
          <w:i w:val="0"/>
          <w:color w:val="FF0000"/>
          <w:szCs w:val="24"/>
          <w:u w:val="none"/>
        </w:rPr>
        <w:t>April</w:t>
      </w:r>
      <w:r w:rsidRPr="00892FA0">
        <w:rPr>
          <w:rFonts w:cs="Arial"/>
          <w:i w:val="0"/>
          <w:szCs w:val="24"/>
          <w:u w:val="none"/>
        </w:rPr>
        <w:t xml:space="preserve">.  Nominations, in writing, will be accepted in the Academic Senate Office until 12:00 p.m. on the day of the last regularly scheduled Academic Senate meeting of the </w:t>
      </w:r>
      <w:r w:rsidR="00E443A8">
        <w:rPr>
          <w:rFonts w:cs="Arial"/>
          <w:i w:val="0"/>
          <w:color w:val="FF0000"/>
          <w:szCs w:val="24"/>
        </w:rPr>
        <w:t>spring t</w:t>
      </w:r>
      <w:r w:rsidR="00E443A8" w:rsidRPr="00892FA0">
        <w:rPr>
          <w:rFonts w:cs="Arial"/>
          <w:i w:val="0"/>
          <w:color w:val="FF0000"/>
          <w:szCs w:val="24"/>
        </w:rPr>
        <w:t xml:space="preserve">erm </w:t>
      </w:r>
      <w:r w:rsidR="00E443A8" w:rsidRPr="00E443A8">
        <w:rPr>
          <w:rFonts w:cs="Arial"/>
          <w:i w:val="0"/>
          <w:iCs/>
          <w:strike/>
          <w:szCs w:val="24"/>
          <w:u w:val="none"/>
        </w:rPr>
        <w:t>Spring</w:t>
      </w:r>
      <w:r w:rsidR="00E443A8" w:rsidRPr="00892FA0">
        <w:rPr>
          <w:rFonts w:cs="Arial"/>
          <w:i w:val="0"/>
          <w:iCs/>
          <w:szCs w:val="24"/>
          <w:u w:val="none"/>
        </w:rPr>
        <w:t xml:space="preserve"> </w:t>
      </w:r>
      <w:r w:rsidR="00E443A8" w:rsidRPr="00892FA0">
        <w:rPr>
          <w:rFonts w:cs="Arial"/>
          <w:i w:val="0"/>
          <w:strike/>
          <w:szCs w:val="24"/>
        </w:rPr>
        <w:t>Quarter</w:t>
      </w:r>
      <w:r w:rsidRPr="00E443A8">
        <w:rPr>
          <w:rFonts w:cs="Arial"/>
          <w:i w:val="0"/>
          <w:szCs w:val="24"/>
          <w:u w:val="none"/>
        </w:rPr>
        <w:t xml:space="preserve">.  At the last regularly scheduled Academic Senate meeting of the </w:t>
      </w:r>
      <w:r w:rsidR="00E443A8">
        <w:rPr>
          <w:rFonts w:cs="Arial"/>
          <w:i w:val="0"/>
          <w:color w:val="FF0000"/>
          <w:szCs w:val="24"/>
        </w:rPr>
        <w:t>spring t</w:t>
      </w:r>
      <w:r w:rsidR="00E443A8" w:rsidRPr="00892FA0">
        <w:rPr>
          <w:rFonts w:cs="Arial"/>
          <w:i w:val="0"/>
          <w:color w:val="FF0000"/>
          <w:szCs w:val="24"/>
        </w:rPr>
        <w:t xml:space="preserve">erm </w:t>
      </w:r>
      <w:r w:rsidR="00E443A8" w:rsidRPr="00E443A8">
        <w:rPr>
          <w:rFonts w:cs="Arial"/>
          <w:i w:val="0"/>
          <w:iCs/>
          <w:strike/>
          <w:szCs w:val="24"/>
          <w:u w:val="none"/>
        </w:rPr>
        <w:t>Spring</w:t>
      </w:r>
      <w:r w:rsidR="00E443A8" w:rsidRPr="00892FA0">
        <w:rPr>
          <w:rFonts w:cs="Arial"/>
          <w:i w:val="0"/>
          <w:iCs/>
          <w:szCs w:val="24"/>
          <w:u w:val="none"/>
        </w:rPr>
        <w:t xml:space="preserve"> </w:t>
      </w:r>
      <w:r w:rsidR="00E443A8" w:rsidRPr="00892FA0">
        <w:rPr>
          <w:rFonts w:cs="Arial"/>
          <w:i w:val="0"/>
          <w:strike/>
          <w:szCs w:val="24"/>
        </w:rPr>
        <w:t>Quarter</w:t>
      </w:r>
      <w:r w:rsidRPr="00E443A8">
        <w:rPr>
          <w:rFonts w:cs="Arial"/>
          <w:i w:val="0"/>
          <w:szCs w:val="24"/>
          <w:u w:val="none"/>
        </w:rPr>
        <w:t xml:space="preserve">, floor nominations shall be accepted, but only after the seating of new </w:t>
      </w:r>
      <w:r w:rsidR="00E443A8">
        <w:rPr>
          <w:rFonts w:cs="Arial"/>
          <w:i w:val="0"/>
          <w:color w:val="FF0000"/>
          <w:szCs w:val="24"/>
          <w:u w:val="none"/>
        </w:rPr>
        <w:t xml:space="preserve">senators </w:t>
      </w:r>
      <w:r w:rsidRPr="00E443A8">
        <w:rPr>
          <w:rFonts w:cs="Arial"/>
          <w:i w:val="0"/>
          <w:strike/>
          <w:szCs w:val="24"/>
          <w:u w:val="none"/>
        </w:rPr>
        <w:t>Academic Senators</w:t>
      </w:r>
      <w:r w:rsidRPr="00E443A8">
        <w:rPr>
          <w:rFonts w:cs="Arial"/>
          <w:i w:val="0"/>
          <w:szCs w:val="24"/>
          <w:u w:val="none"/>
        </w:rPr>
        <w:t>.</w:t>
      </w:r>
    </w:p>
    <w:p w14:paraId="5695BD8B" w14:textId="77777777" w:rsidR="00D84F84" w:rsidRPr="00892FA0" w:rsidRDefault="00D84F84" w:rsidP="00D84F84">
      <w:pPr>
        <w:pStyle w:val="BodyTextIndent2"/>
        <w:numPr>
          <w:ilvl w:val="0"/>
          <w:numId w:val="3"/>
        </w:numPr>
        <w:tabs>
          <w:tab w:val="left" w:pos="-540"/>
        </w:tabs>
        <w:rPr>
          <w:rFonts w:cs="Arial"/>
          <w:i w:val="0"/>
          <w:iCs/>
          <w:szCs w:val="24"/>
          <w:u w:val="none"/>
        </w:rPr>
      </w:pPr>
      <w:r w:rsidRPr="00892FA0">
        <w:rPr>
          <w:rFonts w:cs="Arial"/>
          <w:i w:val="0"/>
          <w:szCs w:val="24"/>
          <w:u w:val="none"/>
        </w:rPr>
        <w:t>At the election, candidates for the Executive Committee shall have the opportunity to present a short statement.</w:t>
      </w:r>
    </w:p>
    <w:p w14:paraId="49956D83" w14:textId="77777777" w:rsidR="00D84F84" w:rsidRPr="00892FA0" w:rsidRDefault="00D84F84" w:rsidP="00D84F84">
      <w:pPr>
        <w:tabs>
          <w:tab w:val="left" w:pos="-540"/>
        </w:tabs>
        <w:ind w:left="2160"/>
        <w:rPr>
          <w:rFonts w:ascii="Arial" w:hAnsi="Arial" w:cs="Arial"/>
        </w:rPr>
      </w:pPr>
    </w:p>
    <w:p w14:paraId="049729A3" w14:textId="66873169" w:rsidR="00D84F84" w:rsidRPr="00892FA0" w:rsidRDefault="00D84F84" w:rsidP="00D84F84">
      <w:pPr>
        <w:pStyle w:val="BodyText2"/>
        <w:tabs>
          <w:tab w:val="left" w:pos="-1350"/>
        </w:tabs>
        <w:ind w:left="2160" w:hanging="180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13 </w:t>
      </w:r>
      <w:r w:rsidRPr="00892FA0">
        <w:rPr>
          <w:rFonts w:ascii="Arial" w:hAnsi="Arial" w:cs="Arial"/>
          <w:strike/>
          <w:sz w:val="24"/>
          <w:szCs w:val="24"/>
        </w:rPr>
        <w:t>12</w:t>
      </w:r>
      <w:r w:rsidRPr="00892FA0">
        <w:rPr>
          <w:rFonts w:ascii="Arial" w:hAnsi="Arial" w:cs="Arial"/>
          <w:sz w:val="24"/>
          <w:szCs w:val="24"/>
        </w:rPr>
        <w:tab/>
        <w:t xml:space="preserve">All other standing and </w:t>
      </w:r>
      <w:r w:rsidR="007411C8">
        <w:rPr>
          <w:rFonts w:ascii="Arial" w:hAnsi="Arial" w:cs="Arial"/>
          <w:i/>
          <w:color w:val="FF0000"/>
          <w:sz w:val="24"/>
          <w:szCs w:val="24"/>
        </w:rPr>
        <w:t xml:space="preserve">ad hoc </w:t>
      </w:r>
      <w:r w:rsidRPr="007411C8">
        <w:rPr>
          <w:rFonts w:ascii="Arial" w:hAnsi="Arial" w:cs="Arial"/>
          <w:strike/>
          <w:sz w:val="24"/>
          <w:szCs w:val="24"/>
        </w:rPr>
        <w:t>ad hoc</w:t>
      </w:r>
      <w:r w:rsidRPr="00892FA0">
        <w:rPr>
          <w:rFonts w:ascii="Arial" w:hAnsi="Arial" w:cs="Arial"/>
          <w:sz w:val="24"/>
          <w:szCs w:val="24"/>
        </w:rPr>
        <w:t xml:space="preserve">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committees </w:t>
      </w:r>
      <w:proofErr w:type="spellStart"/>
      <w:r w:rsidRPr="00E443A8">
        <w:rPr>
          <w:rFonts w:ascii="Arial" w:hAnsi="Arial" w:cs="Arial"/>
          <w:strike/>
          <w:sz w:val="24"/>
          <w:szCs w:val="24"/>
        </w:rPr>
        <w:t>Committees</w:t>
      </w:r>
      <w:proofErr w:type="spellEnd"/>
      <w:r w:rsidRPr="00892FA0">
        <w:rPr>
          <w:rFonts w:ascii="Arial" w:hAnsi="Arial" w:cs="Arial"/>
          <w:sz w:val="24"/>
          <w:szCs w:val="24"/>
        </w:rPr>
        <w:t xml:space="preserve"> shall be appointed by the Executive Committee.  All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committees </w:t>
      </w:r>
      <w:proofErr w:type="spellStart"/>
      <w:r w:rsidR="00E443A8" w:rsidRPr="00E443A8">
        <w:rPr>
          <w:rFonts w:ascii="Arial" w:hAnsi="Arial" w:cs="Arial"/>
          <w:strike/>
          <w:sz w:val="24"/>
          <w:szCs w:val="24"/>
        </w:rPr>
        <w:t>Committees</w:t>
      </w:r>
      <w:proofErr w:type="spellEnd"/>
      <w:r w:rsidR="00E443A8" w:rsidRPr="00892FA0">
        <w:rPr>
          <w:rFonts w:ascii="Arial" w:hAnsi="Arial" w:cs="Arial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 xml:space="preserve">must have at least two senators as members.  Each </w:t>
      </w:r>
      <w:r w:rsidR="0057661C">
        <w:rPr>
          <w:rFonts w:ascii="Arial" w:hAnsi="Arial" w:cs="Arial"/>
          <w:color w:val="FF0000"/>
          <w:sz w:val="24"/>
          <w:szCs w:val="24"/>
        </w:rPr>
        <w:t>committee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43A8" w:rsidRPr="00E443A8">
        <w:rPr>
          <w:rFonts w:ascii="Arial" w:hAnsi="Arial" w:cs="Arial"/>
          <w:strike/>
          <w:sz w:val="24"/>
          <w:szCs w:val="24"/>
        </w:rPr>
        <w:t>Committee</w:t>
      </w:r>
      <w:proofErr w:type="spellEnd"/>
      <w:r w:rsidR="00E443A8" w:rsidRPr="00892FA0">
        <w:rPr>
          <w:rFonts w:ascii="Arial" w:hAnsi="Arial" w:cs="Arial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>shall be chaired by a senator who is appoint</w:t>
      </w:r>
      <w:r w:rsidR="0057661C">
        <w:rPr>
          <w:rFonts w:ascii="Arial" w:hAnsi="Arial" w:cs="Arial"/>
          <w:sz w:val="24"/>
          <w:szCs w:val="24"/>
        </w:rPr>
        <w:t xml:space="preserve">ed by the Executive Committee. </w:t>
      </w:r>
      <w:r w:rsidRPr="00892FA0">
        <w:rPr>
          <w:rFonts w:ascii="Arial" w:hAnsi="Arial" w:cs="Arial"/>
          <w:sz w:val="24"/>
          <w:szCs w:val="24"/>
        </w:rPr>
        <w:t xml:space="preserve">No senator may serve on more than one standing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committee </w:t>
      </w:r>
      <w:proofErr w:type="spellStart"/>
      <w:r w:rsidR="00E443A8" w:rsidRPr="00E443A8">
        <w:rPr>
          <w:rFonts w:ascii="Arial" w:hAnsi="Arial" w:cs="Arial"/>
          <w:strike/>
          <w:sz w:val="24"/>
          <w:szCs w:val="24"/>
        </w:rPr>
        <w:t>Committee</w:t>
      </w:r>
      <w:proofErr w:type="spellEnd"/>
      <w:r w:rsidRPr="00892FA0">
        <w:rPr>
          <w:rFonts w:ascii="Arial" w:hAnsi="Arial" w:cs="Arial"/>
          <w:sz w:val="24"/>
          <w:szCs w:val="24"/>
        </w:rPr>
        <w:t xml:space="preserve">.  Faculty membership on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committees </w:t>
      </w:r>
      <w:proofErr w:type="spellStart"/>
      <w:r w:rsidR="00E443A8" w:rsidRPr="00E443A8">
        <w:rPr>
          <w:rFonts w:ascii="Arial" w:hAnsi="Arial" w:cs="Arial"/>
          <w:strike/>
          <w:sz w:val="24"/>
          <w:szCs w:val="24"/>
        </w:rPr>
        <w:t>Committees</w:t>
      </w:r>
      <w:proofErr w:type="spellEnd"/>
      <w:r w:rsidR="00E443A8" w:rsidRPr="00892FA0">
        <w:rPr>
          <w:rFonts w:ascii="Arial" w:hAnsi="Arial" w:cs="Arial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 xml:space="preserve">will be appointed by the Executive Committee.  Duties and procedures of standing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committees </w:t>
      </w:r>
      <w:proofErr w:type="spellStart"/>
      <w:r w:rsidR="00E443A8" w:rsidRPr="00E443A8">
        <w:rPr>
          <w:rFonts w:ascii="Arial" w:hAnsi="Arial" w:cs="Arial"/>
          <w:strike/>
          <w:sz w:val="24"/>
          <w:szCs w:val="24"/>
        </w:rPr>
        <w:t>Committees</w:t>
      </w:r>
      <w:proofErr w:type="spellEnd"/>
      <w:r w:rsidR="00E443A8" w:rsidRPr="00892FA0">
        <w:rPr>
          <w:rFonts w:ascii="Arial" w:hAnsi="Arial" w:cs="Arial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>will be stated in the Academic Senate Bylaws.</w:t>
      </w:r>
    </w:p>
    <w:p w14:paraId="36250D09" w14:textId="77777777" w:rsidR="00D84F84" w:rsidRPr="00892FA0" w:rsidRDefault="00D84F84" w:rsidP="00D84F84">
      <w:pPr>
        <w:tabs>
          <w:tab w:val="left" w:pos="0"/>
        </w:tabs>
        <w:rPr>
          <w:rFonts w:ascii="Arial" w:hAnsi="Arial" w:cs="Arial"/>
        </w:rPr>
      </w:pPr>
    </w:p>
    <w:p w14:paraId="4671DC4C" w14:textId="77777777" w:rsidR="00D84F84" w:rsidRPr="00892FA0" w:rsidRDefault="00D84F84" w:rsidP="00D84F84">
      <w:pPr>
        <w:pStyle w:val="BodyText2"/>
        <w:tabs>
          <w:tab w:val="left" w:pos="-540"/>
        </w:tabs>
        <w:ind w:left="2160" w:hanging="1800"/>
        <w:rPr>
          <w:rFonts w:ascii="Arial" w:hAnsi="Arial" w:cs="Arial"/>
          <w:b/>
          <w:bCs/>
          <w:sz w:val="24"/>
          <w:szCs w:val="24"/>
        </w:rPr>
      </w:pPr>
    </w:p>
    <w:p w14:paraId="191D3B22" w14:textId="3F02FCA5" w:rsidR="00D84F84" w:rsidRPr="00892FA0" w:rsidRDefault="00D84F84" w:rsidP="00D84F84">
      <w:pPr>
        <w:pStyle w:val="BodyText2"/>
        <w:ind w:left="2160" w:hanging="180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14 </w:t>
      </w:r>
      <w:r w:rsidRPr="00892FA0">
        <w:rPr>
          <w:rFonts w:ascii="Arial" w:hAnsi="Arial" w:cs="Arial"/>
          <w:strike/>
          <w:sz w:val="24"/>
          <w:szCs w:val="24"/>
        </w:rPr>
        <w:t>13</w:t>
      </w:r>
      <w:r w:rsidRPr="00892FA0">
        <w:rPr>
          <w:rFonts w:ascii="Arial" w:hAnsi="Arial" w:cs="Arial"/>
          <w:sz w:val="24"/>
          <w:szCs w:val="24"/>
        </w:rPr>
        <w:tab/>
        <w:t xml:space="preserve">Election of members of the Academic Senate shall take place prior to May 1 but not before February 15.   Newly-elected senators will be seated at the last regularly scheduled Academic Senate meeting of </w:t>
      </w:r>
      <w:r w:rsidRPr="00E443A8">
        <w:rPr>
          <w:rFonts w:ascii="Arial" w:hAnsi="Arial" w:cs="Arial"/>
          <w:sz w:val="24"/>
          <w:szCs w:val="24"/>
        </w:rPr>
        <w:t xml:space="preserve">the </w:t>
      </w:r>
      <w:r w:rsidR="00E443A8" w:rsidRPr="00BF0152">
        <w:rPr>
          <w:rFonts w:ascii="Arial" w:hAnsi="Arial" w:cs="Arial"/>
          <w:color w:val="FF0000"/>
          <w:sz w:val="24"/>
          <w:szCs w:val="24"/>
        </w:rPr>
        <w:t>spring term</w:t>
      </w:r>
      <w:r w:rsidR="00E443A8" w:rsidRPr="00E443A8">
        <w:rPr>
          <w:rFonts w:ascii="Arial" w:hAnsi="Arial" w:cs="Arial"/>
          <w:color w:val="FF0000"/>
          <w:sz w:val="24"/>
          <w:szCs w:val="24"/>
        </w:rPr>
        <w:t xml:space="preserve"> </w:t>
      </w:r>
      <w:r w:rsidR="00E443A8" w:rsidRPr="00E443A8">
        <w:rPr>
          <w:rFonts w:ascii="Arial" w:hAnsi="Arial" w:cs="Arial"/>
          <w:iCs/>
          <w:strike/>
          <w:sz w:val="24"/>
          <w:szCs w:val="24"/>
        </w:rPr>
        <w:t>Spring</w:t>
      </w:r>
      <w:r w:rsidR="00E443A8" w:rsidRPr="00E443A8">
        <w:rPr>
          <w:rFonts w:ascii="Arial" w:hAnsi="Arial" w:cs="Arial"/>
          <w:iCs/>
          <w:sz w:val="24"/>
          <w:szCs w:val="24"/>
        </w:rPr>
        <w:t xml:space="preserve"> </w:t>
      </w:r>
      <w:r w:rsidR="00E443A8" w:rsidRPr="00E443A8">
        <w:rPr>
          <w:rFonts w:ascii="Arial" w:hAnsi="Arial" w:cs="Arial"/>
          <w:strike/>
          <w:sz w:val="24"/>
          <w:szCs w:val="24"/>
        </w:rPr>
        <w:t>Quarter</w:t>
      </w:r>
      <w:r w:rsidRPr="00E443A8">
        <w:rPr>
          <w:rFonts w:ascii="Arial" w:hAnsi="Arial" w:cs="Arial"/>
          <w:sz w:val="24"/>
          <w:szCs w:val="24"/>
        </w:rPr>
        <w:t>.</w:t>
      </w:r>
    </w:p>
    <w:p w14:paraId="117253EE" w14:textId="77777777" w:rsidR="00D84F84" w:rsidRPr="00892FA0" w:rsidRDefault="00D84F84" w:rsidP="00D84F84">
      <w:pPr>
        <w:pStyle w:val="BodyText2"/>
        <w:tabs>
          <w:tab w:val="left" w:pos="-990"/>
        </w:tabs>
        <w:ind w:left="0"/>
        <w:rPr>
          <w:rFonts w:ascii="Arial" w:hAnsi="Arial" w:cs="Arial"/>
          <w:sz w:val="24"/>
          <w:szCs w:val="24"/>
        </w:rPr>
      </w:pPr>
    </w:p>
    <w:p w14:paraId="70A31CB5" w14:textId="77777777" w:rsidR="00E443A8" w:rsidRDefault="00D84F84" w:rsidP="00D84F84">
      <w:pPr>
        <w:pStyle w:val="BodyText2"/>
        <w:tabs>
          <w:tab w:val="left" w:pos="-990"/>
        </w:tabs>
        <w:ind w:left="2160" w:hanging="180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15 </w:t>
      </w:r>
      <w:r w:rsidRPr="00892FA0">
        <w:rPr>
          <w:rFonts w:ascii="Arial" w:hAnsi="Arial" w:cs="Arial"/>
          <w:strike/>
          <w:sz w:val="24"/>
          <w:szCs w:val="24"/>
        </w:rPr>
        <w:t>14</w:t>
      </w:r>
      <w:r w:rsidRPr="00892FA0">
        <w:rPr>
          <w:rFonts w:ascii="Arial" w:hAnsi="Arial" w:cs="Arial"/>
          <w:sz w:val="24"/>
          <w:szCs w:val="24"/>
        </w:rPr>
        <w:tab/>
        <w:t xml:space="preserve">Senators will serve three-year terms, one third of senators being elected annually. </w:t>
      </w:r>
    </w:p>
    <w:p w14:paraId="3DDD49BA" w14:textId="77777777" w:rsidR="00E443A8" w:rsidRDefault="00E443A8" w:rsidP="00D84F84">
      <w:pPr>
        <w:pStyle w:val="BodyText2"/>
        <w:tabs>
          <w:tab w:val="left" w:pos="-990"/>
        </w:tabs>
        <w:ind w:left="2160" w:hanging="1800"/>
        <w:rPr>
          <w:rFonts w:ascii="Arial" w:hAnsi="Arial" w:cs="Arial"/>
          <w:sz w:val="24"/>
          <w:szCs w:val="24"/>
        </w:rPr>
      </w:pPr>
    </w:p>
    <w:p w14:paraId="6A0A9D5C" w14:textId="4D7727F0" w:rsidR="00D84F84" w:rsidRDefault="00D84F84" w:rsidP="00E443A8">
      <w:pPr>
        <w:pStyle w:val="BodyText2"/>
        <w:numPr>
          <w:ilvl w:val="0"/>
          <w:numId w:val="5"/>
        </w:numPr>
        <w:tabs>
          <w:tab w:val="left" w:pos="-990"/>
        </w:tabs>
        <w:ind w:left="2880" w:hanging="720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The number of vacancies </w:t>
      </w:r>
      <w:r w:rsidR="00E443A8">
        <w:rPr>
          <w:rFonts w:ascii="Arial" w:hAnsi="Arial" w:cs="Arial"/>
          <w:color w:val="FF0000"/>
          <w:sz w:val="24"/>
          <w:szCs w:val="24"/>
        </w:rPr>
        <w:t xml:space="preserve">in college and school constituencies </w:t>
      </w:r>
      <w:r w:rsidRPr="00892FA0">
        <w:rPr>
          <w:rFonts w:ascii="Arial" w:hAnsi="Arial" w:cs="Arial"/>
          <w:sz w:val="24"/>
          <w:szCs w:val="24"/>
        </w:rPr>
        <w:t>shall be determined on the basis of proportional representation.</w:t>
      </w:r>
    </w:p>
    <w:p w14:paraId="1CACFB4A" w14:textId="77777777" w:rsidR="00E443A8" w:rsidRDefault="00E443A8" w:rsidP="00E443A8">
      <w:pPr>
        <w:pStyle w:val="BodyText2"/>
        <w:tabs>
          <w:tab w:val="left" w:pos="-990"/>
        </w:tabs>
        <w:ind w:left="2880"/>
        <w:rPr>
          <w:rFonts w:ascii="Arial" w:hAnsi="Arial" w:cs="Arial"/>
          <w:sz w:val="24"/>
          <w:szCs w:val="24"/>
        </w:rPr>
      </w:pPr>
    </w:p>
    <w:p w14:paraId="6F43F222" w14:textId="15BC78E8" w:rsidR="00E443A8" w:rsidRPr="00892FA0" w:rsidRDefault="00AD131E" w:rsidP="00E443A8">
      <w:pPr>
        <w:pStyle w:val="BodyText2"/>
        <w:numPr>
          <w:ilvl w:val="0"/>
          <w:numId w:val="5"/>
        </w:numPr>
        <w:tabs>
          <w:tab w:val="left" w:pos="-990"/>
        </w:tabs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Vacancies in the part-time faculty constituency shall </w:t>
      </w:r>
      <w:r w:rsidR="00B734C7">
        <w:rPr>
          <w:rFonts w:ascii="Arial" w:hAnsi="Arial" w:cs="Arial"/>
          <w:color w:val="FF0000"/>
          <w:sz w:val="24"/>
          <w:szCs w:val="24"/>
        </w:rPr>
        <w:t xml:space="preserve">be considered as separate from </w:t>
      </w:r>
      <w:r w:rsidR="0057661C">
        <w:rPr>
          <w:rFonts w:ascii="Arial" w:hAnsi="Arial" w:cs="Arial"/>
          <w:color w:val="FF0000"/>
          <w:sz w:val="24"/>
          <w:szCs w:val="24"/>
        </w:rPr>
        <w:t>those</w:t>
      </w:r>
      <w:r w:rsidR="00B734C7">
        <w:rPr>
          <w:rFonts w:ascii="Arial" w:hAnsi="Arial" w:cs="Arial"/>
          <w:color w:val="FF0000"/>
          <w:sz w:val="24"/>
          <w:szCs w:val="24"/>
        </w:rPr>
        <w:t xml:space="preserve"> in college and school constituencies.</w:t>
      </w:r>
    </w:p>
    <w:p w14:paraId="3443D2B3" w14:textId="77777777" w:rsidR="00D84F84" w:rsidRPr="00892FA0" w:rsidRDefault="00D84F84" w:rsidP="00D84F84">
      <w:pPr>
        <w:pStyle w:val="BodyText2"/>
        <w:tabs>
          <w:tab w:val="left" w:pos="-990"/>
        </w:tabs>
        <w:ind w:left="0"/>
        <w:rPr>
          <w:rFonts w:ascii="Arial" w:hAnsi="Arial" w:cs="Arial"/>
          <w:sz w:val="24"/>
          <w:szCs w:val="24"/>
        </w:rPr>
      </w:pPr>
    </w:p>
    <w:p w14:paraId="7539A8ED" w14:textId="2AE3929E" w:rsidR="00BF2E29" w:rsidRDefault="00D84F84" w:rsidP="006036E1">
      <w:pPr>
        <w:pStyle w:val="BodyText2"/>
        <w:tabs>
          <w:tab w:val="left" w:pos="-990"/>
        </w:tabs>
        <w:ind w:left="2160" w:hanging="1800"/>
      </w:pPr>
      <w:r w:rsidRPr="00892FA0">
        <w:rPr>
          <w:rFonts w:ascii="Arial" w:hAnsi="Arial" w:cs="Arial"/>
          <w:sz w:val="24"/>
          <w:szCs w:val="24"/>
        </w:rPr>
        <w:t xml:space="preserve">Sec 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16 </w:t>
      </w:r>
      <w:r w:rsidRPr="00892FA0">
        <w:rPr>
          <w:rFonts w:ascii="Arial" w:hAnsi="Arial" w:cs="Arial"/>
          <w:strike/>
          <w:sz w:val="24"/>
          <w:szCs w:val="24"/>
        </w:rPr>
        <w:t>15</w:t>
      </w:r>
      <w:r w:rsidRPr="00892FA0">
        <w:rPr>
          <w:rFonts w:ascii="Arial" w:hAnsi="Arial" w:cs="Arial"/>
          <w:sz w:val="24"/>
          <w:szCs w:val="24"/>
        </w:rPr>
        <w:tab/>
        <w:t>A member of the Academic Senate may be recalled provided that a petition signed by 20% of a senator's constituency, as defined by Article III, Section 1, is presented to the Executive Committee.  Upon receiving the signed petition, the Executive Committee shall notify the Election and Procedures Committee, which shall conduct a special election within thirty days of said notification.  If</w:t>
      </w:r>
      <w:r w:rsidRPr="00892F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2FA0">
        <w:rPr>
          <w:rFonts w:ascii="Arial" w:hAnsi="Arial" w:cs="Arial"/>
          <w:sz w:val="24"/>
          <w:szCs w:val="24"/>
        </w:rPr>
        <w:t xml:space="preserve">a majority of the votes cast by the constituency favors the recall the recall is approved.  The Elections and Procedures Committee will conduct an election in the usual manner for a new Senator to serve the remainder of the term of the recalled Senator.  If a recall election </w:t>
      </w:r>
      <w:r w:rsidRPr="00B734C7">
        <w:rPr>
          <w:rFonts w:ascii="Arial" w:hAnsi="Arial" w:cs="Arial"/>
          <w:sz w:val="24"/>
          <w:szCs w:val="24"/>
        </w:rPr>
        <w:t xml:space="preserve">occurs in </w:t>
      </w:r>
      <w:r w:rsidR="00B734C7" w:rsidRPr="0057661C">
        <w:rPr>
          <w:rFonts w:ascii="Arial" w:hAnsi="Arial" w:cs="Arial"/>
          <w:color w:val="FF0000"/>
          <w:sz w:val="24"/>
          <w:szCs w:val="24"/>
        </w:rPr>
        <w:t>spring term</w:t>
      </w:r>
      <w:r w:rsidR="00B734C7" w:rsidRPr="00B734C7">
        <w:rPr>
          <w:rFonts w:ascii="Arial" w:hAnsi="Arial" w:cs="Arial"/>
          <w:color w:val="FF0000"/>
          <w:sz w:val="24"/>
          <w:szCs w:val="24"/>
        </w:rPr>
        <w:t xml:space="preserve"> </w:t>
      </w:r>
      <w:r w:rsidR="00B734C7" w:rsidRPr="00B734C7">
        <w:rPr>
          <w:rFonts w:ascii="Arial" w:hAnsi="Arial" w:cs="Arial"/>
          <w:iCs/>
          <w:strike/>
          <w:sz w:val="24"/>
          <w:szCs w:val="24"/>
        </w:rPr>
        <w:t>Spring</w:t>
      </w:r>
      <w:r w:rsidR="00B734C7" w:rsidRPr="00B734C7">
        <w:rPr>
          <w:rFonts w:ascii="Arial" w:hAnsi="Arial" w:cs="Arial"/>
          <w:iCs/>
          <w:sz w:val="24"/>
          <w:szCs w:val="24"/>
        </w:rPr>
        <w:t xml:space="preserve"> </w:t>
      </w:r>
      <w:r w:rsidR="00B734C7" w:rsidRPr="00B734C7">
        <w:rPr>
          <w:rFonts w:ascii="Arial" w:hAnsi="Arial" w:cs="Arial"/>
          <w:strike/>
          <w:sz w:val="24"/>
          <w:szCs w:val="24"/>
        </w:rPr>
        <w:t>Quarter</w:t>
      </w:r>
      <w:r w:rsidRPr="00B734C7">
        <w:rPr>
          <w:rFonts w:ascii="Arial" w:hAnsi="Arial" w:cs="Arial"/>
          <w:sz w:val="24"/>
          <w:szCs w:val="24"/>
        </w:rPr>
        <w:t>,</w:t>
      </w:r>
      <w:r w:rsidRPr="00892FA0">
        <w:rPr>
          <w:rFonts w:ascii="Arial" w:hAnsi="Arial" w:cs="Arial"/>
          <w:sz w:val="24"/>
          <w:szCs w:val="24"/>
        </w:rPr>
        <w:t xml:space="preserve"> the election of the new senator shall be completed before the end </w:t>
      </w:r>
      <w:r w:rsidRPr="00892FA0">
        <w:rPr>
          <w:rFonts w:ascii="Arial" w:hAnsi="Arial" w:cs="Arial"/>
          <w:strike/>
          <w:sz w:val="24"/>
          <w:szCs w:val="24"/>
        </w:rPr>
        <w:t>of the tenth week</w:t>
      </w:r>
      <w:r w:rsidRPr="00892FA0">
        <w:rPr>
          <w:rFonts w:ascii="Arial" w:hAnsi="Arial" w:cs="Arial"/>
          <w:sz w:val="24"/>
          <w:szCs w:val="24"/>
        </w:rPr>
        <w:t xml:space="preserve"> of the </w:t>
      </w:r>
      <w:r w:rsidR="00B734C7" w:rsidRPr="0057661C">
        <w:rPr>
          <w:rFonts w:ascii="Arial" w:hAnsi="Arial" w:cs="Arial"/>
          <w:color w:val="FF0000"/>
          <w:sz w:val="24"/>
          <w:szCs w:val="24"/>
        </w:rPr>
        <w:t>spring term</w:t>
      </w:r>
      <w:r w:rsidR="00B734C7" w:rsidRPr="00B734C7">
        <w:rPr>
          <w:rFonts w:ascii="Arial" w:hAnsi="Arial" w:cs="Arial"/>
          <w:color w:val="FF0000"/>
          <w:sz w:val="24"/>
          <w:szCs w:val="24"/>
        </w:rPr>
        <w:t xml:space="preserve"> </w:t>
      </w:r>
      <w:r w:rsidR="00B734C7" w:rsidRPr="00B734C7">
        <w:rPr>
          <w:rFonts w:ascii="Arial" w:hAnsi="Arial" w:cs="Arial"/>
          <w:iCs/>
          <w:strike/>
          <w:sz w:val="24"/>
          <w:szCs w:val="24"/>
        </w:rPr>
        <w:t>Spring</w:t>
      </w:r>
      <w:r w:rsidR="00B734C7" w:rsidRPr="00B734C7">
        <w:rPr>
          <w:rFonts w:ascii="Arial" w:hAnsi="Arial" w:cs="Arial"/>
          <w:iCs/>
          <w:sz w:val="24"/>
          <w:szCs w:val="24"/>
        </w:rPr>
        <w:t xml:space="preserve"> </w:t>
      </w:r>
      <w:r w:rsidR="00B734C7" w:rsidRPr="00B734C7">
        <w:rPr>
          <w:rFonts w:ascii="Arial" w:hAnsi="Arial" w:cs="Arial"/>
          <w:strike/>
          <w:sz w:val="24"/>
          <w:szCs w:val="24"/>
        </w:rPr>
        <w:t>Quarter</w:t>
      </w:r>
      <w:r w:rsidRPr="00892FA0">
        <w:rPr>
          <w:rFonts w:ascii="Arial" w:hAnsi="Arial" w:cs="Arial"/>
          <w:sz w:val="24"/>
          <w:szCs w:val="24"/>
        </w:rPr>
        <w:t>.  The recalled Senator shall not be listed among the candidates for the election to fill the vacated seat.</w:t>
      </w:r>
      <w:r w:rsidRPr="00892FA0">
        <w:rPr>
          <w:rFonts w:ascii="Arial" w:hAnsi="Arial" w:cs="Arial"/>
          <w:i/>
          <w:sz w:val="24"/>
          <w:szCs w:val="24"/>
        </w:rPr>
        <w:t xml:space="preserve"> </w:t>
      </w:r>
    </w:p>
    <w:sectPr w:rsidR="00BF2E29" w:rsidSect="00CE68D6">
      <w:headerReference w:type="default" r:id="rId10"/>
      <w:pgSz w:w="12240" w:h="15840"/>
      <w:pgMar w:top="1152" w:right="864" w:bottom="864" w:left="864" w:header="0" w:footer="0" w:gutter="1152"/>
      <w:pgNumType w:start="2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rosoft Office User" w:date="2017-04-19T12:46:00Z" w:initials="Office">
    <w:p w14:paraId="43BBA824" w14:textId="77777777" w:rsidR="00D84F84" w:rsidRDefault="00D84F84" w:rsidP="00D84F84">
      <w:pPr>
        <w:pStyle w:val="CommentText"/>
      </w:pPr>
      <w:r>
        <w:rPr>
          <w:rStyle w:val="CommentReference"/>
        </w:rPr>
        <w:annotationRef/>
      </w:r>
      <w:r>
        <w:t>Proposed increase in total number of Senators</w:t>
      </w:r>
    </w:p>
  </w:comment>
  <w:comment w:id="1" w:author="Microsoft Office User" w:date="2017-04-19T12:49:00Z" w:initials="Office">
    <w:p w14:paraId="3D258291" w14:textId="6B6190B0" w:rsidR="00D84F84" w:rsidRDefault="00D84F84" w:rsidP="00D84F84">
      <w:pPr>
        <w:pStyle w:val="CommentText"/>
      </w:pPr>
      <w:r>
        <w:rPr>
          <w:rStyle w:val="CommentReference"/>
        </w:rPr>
        <w:annotationRef/>
      </w:r>
    </w:p>
  </w:comment>
  <w:comment w:id="2" w:author="Microsoft Office User" w:date="2017-05-10T11:32:00Z" w:initials="Office">
    <w:p w14:paraId="567483C6" w14:textId="4EF014FA" w:rsidR="0042511C" w:rsidRDefault="0042511C">
      <w:pPr>
        <w:pStyle w:val="CommentText"/>
      </w:pPr>
      <w:r>
        <w:rPr>
          <w:rStyle w:val="CommentReference"/>
        </w:rPr>
        <w:annotationRef/>
      </w:r>
    </w:p>
  </w:comment>
  <w:comment w:id="3" w:author="Microsoft Office User" w:date="2017-04-19T14:17:00Z" w:initials="Office">
    <w:p w14:paraId="33B61663" w14:textId="77777777" w:rsidR="00A65241" w:rsidRDefault="00A65241" w:rsidP="00A65241">
      <w:pPr>
        <w:pStyle w:val="CommentText"/>
      </w:pPr>
      <w:r>
        <w:rPr>
          <w:rStyle w:val="CommentReference"/>
        </w:rPr>
        <w:annotationRef/>
      </w:r>
      <w:r>
        <w:t>This language seems more precise than the 2005 version.</w:t>
      </w:r>
    </w:p>
  </w:comment>
  <w:comment w:id="5" w:author="Microsoft Office User" w:date="2017-04-19T13:34:00Z" w:initials="Office">
    <w:p w14:paraId="44E38269" w14:textId="77777777" w:rsidR="00D84F84" w:rsidRDefault="00D84F84" w:rsidP="00D84F84">
      <w:pPr>
        <w:pStyle w:val="CommentText"/>
      </w:pPr>
      <w:r>
        <w:rPr>
          <w:rStyle w:val="CommentReference"/>
        </w:rPr>
        <w:annotationRef/>
      </w:r>
      <w:r>
        <w:t>We should consider changing this to April upon the switch to semesters.</w:t>
      </w:r>
    </w:p>
  </w:comment>
  <w:comment w:id="6" w:author="Microsoft Office User" w:date="2017-04-19T13:35:00Z" w:initials="Office">
    <w:p w14:paraId="670ECE55" w14:textId="77777777" w:rsidR="00D84F84" w:rsidRDefault="00D84F84" w:rsidP="00D84F84">
      <w:pPr>
        <w:pStyle w:val="CommentText"/>
      </w:pPr>
      <w:r>
        <w:rPr>
          <w:rStyle w:val="CommentReference"/>
        </w:rPr>
        <w:annotationRef/>
      </w:r>
      <w:r>
        <w:t>We should consider changing this to March upon the switch to semesters.</w:t>
      </w:r>
    </w:p>
  </w:comment>
  <w:comment w:id="7" w:author="Microsoft Office User" w:date="2017-04-19T13:37:00Z" w:initials="Office">
    <w:p w14:paraId="3E0E8B10" w14:textId="77777777" w:rsidR="00D84F84" w:rsidRDefault="00D84F84" w:rsidP="00D84F84">
      <w:pPr>
        <w:pStyle w:val="CommentText"/>
      </w:pPr>
      <w:r>
        <w:rPr>
          <w:rStyle w:val="CommentReference"/>
        </w:rPr>
        <w:annotationRef/>
      </w:r>
      <w:r>
        <w:t>We should consider changing this to March upon the switch to semesters.</w:t>
      </w:r>
    </w:p>
  </w:comment>
  <w:comment w:id="8" w:author="Microsoft Office User" w:date="2017-04-19T13:43:00Z" w:initials="Office">
    <w:p w14:paraId="4EF9CC23" w14:textId="77777777" w:rsidR="00D84F84" w:rsidRDefault="00D84F84" w:rsidP="00D84F84">
      <w:pPr>
        <w:pStyle w:val="CommentText"/>
      </w:pPr>
      <w:r>
        <w:rPr>
          <w:rStyle w:val="CommentReference"/>
        </w:rPr>
        <w:annotationRef/>
      </w:r>
      <w:r>
        <w:t>Please note: removal of the tenure requirement</w:t>
      </w:r>
    </w:p>
  </w:comment>
  <w:comment w:id="9" w:author="Microsoft Office User" w:date="2017-04-19T13:24:00Z" w:initials="Office">
    <w:p w14:paraId="6019470F" w14:textId="77777777" w:rsidR="00D84F84" w:rsidRDefault="00D84F84" w:rsidP="00D84F84">
      <w:pPr>
        <w:pStyle w:val="CommentText"/>
      </w:pPr>
      <w:r>
        <w:rPr>
          <w:rStyle w:val="CommentReference"/>
        </w:rPr>
        <w:annotationRef/>
      </w:r>
      <w:r>
        <w:t>Fixed numbering problem in Sect 12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BBA824" w15:done="0"/>
  <w15:commentEx w15:paraId="3D258291" w15:done="0"/>
  <w15:commentEx w15:paraId="567483C6" w15:paraIdParent="3D258291" w15:done="0"/>
  <w15:commentEx w15:paraId="33B61663" w15:done="0"/>
  <w15:commentEx w15:paraId="44E38269" w15:done="0"/>
  <w15:commentEx w15:paraId="670ECE55" w15:done="0"/>
  <w15:commentEx w15:paraId="3E0E8B10" w15:done="0"/>
  <w15:commentEx w15:paraId="4EF9CC23" w15:done="0"/>
  <w15:commentEx w15:paraId="601947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C27E" w14:textId="77777777" w:rsidR="00076D03" w:rsidRDefault="00076D03" w:rsidP="00CE68D6">
      <w:r>
        <w:separator/>
      </w:r>
    </w:p>
  </w:endnote>
  <w:endnote w:type="continuationSeparator" w:id="0">
    <w:p w14:paraId="563563FB" w14:textId="77777777" w:rsidR="00076D03" w:rsidRDefault="00076D03" w:rsidP="00C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0C9A8" w14:textId="77777777" w:rsidR="00076D03" w:rsidRDefault="00076D03" w:rsidP="00CE68D6">
      <w:r>
        <w:separator/>
      </w:r>
    </w:p>
  </w:footnote>
  <w:footnote w:type="continuationSeparator" w:id="0">
    <w:p w14:paraId="2A958667" w14:textId="77777777" w:rsidR="00076D03" w:rsidRDefault="00076D03" w:rsidP="00C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D15C" w14:textId="77777777" w:rsidR="004F66D0" w:rsidRDefault="005B2E1E">
    <w:pPr>
      <w:pStyle w:val="Header"/>
      <w:framePr w:wrap="around" w:vAnchor="text" w:hAnchor="margin" w:xAlign="right" w:y="1"/>
      <w:rPr>
        <w:rStyle w:val="PageNumber"/>
        <w:sz w:val="24"/>
      </w:rPr>
    </w:pPr>
  </w:p>
  <w:p w14:paraId="0F659476" w14:textId="77777777" w:rsidR="004F66D0" w:rsidRDefault="005B2E1E">
    <w:pPr>
      <w:widowControl w:val="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F6C"/>
    <w:multiLevelType w:val="hybridMultilevel"/>
    <w:tmpl w:val="56E05C10"/>
    <w:lvl w:ilvl="0" w:tplc="3C448A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E617BD"/>
    <w:multiLevelType w:val="hybridMultilevel"/>
    <w:tmpl w:val="56E05C10"/>
    <w:lvl w:ilvl="0" w:tplc="3C448A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CE3C92"/>
    <w:multiLevelType w:val="hybridMultilevel"/>
    <w:tmpl w:val="D3702A22"/>
    <w:lvl w:ilvl="0" w:tplc="A6BE36B8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FC545F8"/>
    <w:multiLevelType w:val="hybridMultilevel"/>
    <w:tmpl w:val="8D149CA0"/>
    <w:lvl w:ilvl="0" w:tplc="47584AC2">
      <w:start w:val="1"/>
      <w:numFmt w:val="upperLetter"/>
      <w:lvlText w:val="%1."/>
      <w:lvlJc w:val="left"/>
      <w:pPr>
        <w:ind w:left="28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1363272"/>
    <w:multiLevelType w:val="singleLevel"/>
    <w:tmpl w:val="062638E8"/>
    <w:lvl w:ilvl="0">
      <w:start w:val="1"/>
      <w:numFmt w:val="upperLetter"/>
      <w:lvlText w:val="%1."/>
      <w:legacy w:legacy="1" w:legacySpace="120" w:legacyIndent="360"/>
      <w:lvlJc w:val="left"/>
      <w:pPr>
        <w:ind w:left="2610" w:hanging="360"/>
      </w:pPr>
      <w:rPr>
        <w:strike w:val="0"/>
        <w:color w:val="FF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4"/>
    <w:rsid w:val="00043DC6"/>
    <w:rsid w:val="0005046E"/>
    <w:rsid w:val="00076D03"/>
    <w:rsid w:val="00077D75"/>
    <w:rsid w:val="00077DCD"/>
    <w:rsid w:val="001753CF"/>
    <w:rsid w:val="00175A9F"/>
    <w:rsid w:val="001A1159"/>
    <w:rsid w:val="00211BCD"/>
    <w:rsid w:val="002A3DBE"/>
    <w:rsid w:val="002D42C5"/>
    <w:rsid w:val="002D766B"/>
    <w:rsid w:val="00381691"/>
    <w:rsid w:val="0042511C"/>
    <w:rsid w:val="00495835"/>
    <w:rsid w:val="004B3FD7"/>
    <w:rsid w:val="004D3D9A"/>
    <w:rsid w:val="004F06ED"/>
    <w:rsid w:val="0057661C"/>
    <w:rsid w:val="005B2E1E"/>
    <w:rsid w:val="005F4B99"/>
    <w:rsid w:val="006036E1"/>
    <w:rsid w:val="00676AEA"/>
    <w:rsid w:val="007411C8"/>
    <w:rsid w:val="007F07D8"/>
    <w:rsid w:val="007F306B"/>
    <w:rsid w:val="008E112F"/>
    <w:rsid w:val="00910E7C"/>
    <w:rsid w:val="00926C9F"/>
    <w:rsid w:val="00982432"/>
    <w:rsid w:val="00997A2B"/>
    <w:rsid w:val="009C5D11"/>
    <w:rsid w:val="009E3B9F"/>
    <w:rsid w:val="00A409E2"/>
    <w:rsid w:val="00A65241"/>
    <w:rsid w:val="00AD131E"/>
    <w:rsid w:val="00B27305"/>
    <w:rsid w:val="00B734C7"/>
    <w:rsid w:val="00BD2AEB"/>
    <w:rsid w:val="00BF0152"/>
    <w:rsid w:val="00BF2E29"/>
    <w:rsid w:val="00CE68D6"/>
    <w:rsid w:val="00D30BDD"/>
    <w:rsid w:val="00D84F84"/>
    <w:rsid w:val="00D96D26"/>
    <w:rsid w:val="00DD2587"/>
    <w:rsid w:val="00E2615E"/>
    <w:rsid w:val="00E443A8"/>
    <w:rsid w:val="00E66895"/>
    <w:rsid w:val="00F12ACB"/>
    <w:rsid w:val="00FA1F12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D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84F84"/>
    <w:pPr>
      <w:keepNext/>
      <w:widowControl w:val="0"/>
      <w:outlineLvl w:val="2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84"/>
    <w:rPr>
      <w:rFonts w:ascii="Arial" w:eastAsia="Times New Roman" w:hAnsi="Arial" w:cs="Times New Roman"/>
      <w:szCs w:val="20"/>
      <w:u w:val="single"/>
    </w:rPr>
  </w:style>
  <w:style w:type="paragraph" w:styleId="Header">
    <w:name w:val="header"/>
    <w:basedOn w:val="Normal"/>
    <w:link w:val="HeaderChar"/>
    <w:rsid w:val="00D84F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84F8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84F84"/>
    <w:pPr>
      <w:ind w:left="14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84F8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84F84"/>
    <w:pPr>
      <w:ind w:left="1440"/>
    </w:pPr>
    <w:rPr>
      <w:rFonts w:ascii="Arial" w:hAnsi="Arial"/>
      <w:i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D84F84"/>
    <w:rPr>
      <w:rFonts w:ascii="Arial" w:eastAsia="Times New Roman" w:hAnsi="Arial" w:cs="Times New Roman"/>
      <w:i/>
      <w:szCs w:val="20"/>
      <w:u w:val="single"/>
    </w:rPr>
  </w:style>
  <w:style w:type="character" w:styleId="PageNumber">
    <w:name w:val="page number"/>
    <w:basedOn w:val="DefaultParagraphFont"/>
    <w:rsid w:val="00D84F84"/>
  </w:style>
  <w:style w:type="paragraph" w:styleId="BodyTextIndent">
    <w:name w:val="Body Text Indent"/>
    <w:basedOn w:val="Normal"/>
    <w:link w:val="BodyTextIndentChar"/>
    <w:rsid w:val="00D84F84"/>
    <w:pPr>
      <w:tabs>
        <w:tab w:val="left" w:pos="-540"/>
      </w:tabs>
      <w:ind w:left="2880" w:hanging="72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4F84"/>
    <w:rPr>
      <w:rFonts w:ascii="Arial" w:eastAsia="Times New Roman" w:hAnsi="Arial" w:cs="Arial"/>
      <w:sz w:val="20"/>
    </w:rPr>
  </w:style>
  <w:style w:type="character" w:styleId="CommentReference">
    <w:name w:val="annotation reference"/>
    <w:basedOn w:val="DefaultParagraphFont"/>
    <w:rsid w:val="00D84F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4F84"/>
  </w:style>
  <w:style w:type="character" w:customStyle="1" w:styleId="CommentTextChar">
    <w:name w:val="Comment Text Char"/>
    <w:basedOn w:val="DefaultParagraphFont"/>
    <w:link w:val="CommentText"/>
    <w:rsid w:val="00D84F8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84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4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4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66D86-AE24-4F5B-BB64-7B941FCF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8348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Article III	Membership and Organization</vt:lpstr>
    </vt:vector>
  </TitlesOfParts>
  <Company>Cal Poly Pomona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Otto</cp:lastModifiedBy>
  <cp:revision>2</cp:revision>
  <cp:lastPrinted>2017-04-19T21:56:00Z</cp:lastPrinted>
  <dcterms:created xsi:type="dcterms:W3CDTF">2017-05-10T20:30:00Z</dcterms:created>
  <dcterms:modified xsi:type="dcterms:W3CDTF">2017-05-10T20:30:00Z</dcterms:modified>
</cp:coreProperties>
</file>